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FF8873" w14:textId="77777777" w:rsidR="00417728" w:rsidRDefault="00417728" w:rsidP="00417728">
      <w:pPr>
        <w:ind w:firstLine="640"/>
        <w:jc w:val="right"/>
        <w:rPr>
          <w:rFonts w:ascii="黑体" w:eastAsia="黑体"/>
          <w:sz w:val="32"/>
          <w:szCs w:val="32"/>
        </w:rPr>
      </w:pPr>
      <w:bookmarkStart w:id="0" w:name="_GoBack"/>
      <w:bookmarkEnd w:id="0"/>
    </w:p>
    <w:p w14:paraId="5A226051" w14:textId="77777777" w:rsidR="00417728" w:rsidRDefault="00417728" w:rsidP="00417728">
      <w:pPr>
        <w:ind w:firstLine="640"/>
        <w:jc w:val="right"/>
        <w:rPr>
          <w:rFonts w:ascii="黑体" w:eastAsia="黑体"/>
          <w:sz w:val="32"/>
          <w:szCs w:val="32"/>
        </w:rPr>
      </w:pPr>
    </w:p>
    <w:p w14:paraId="73D5FAA2" w14:textId="77777777" w:rsidR="00417728" w:rsidRPr="00780623" w:rsidRDefault="00417728" w:rsidP="00417728">
      <w:pPr>
        <w:spacing w:line="440" w:lineRule="exact"/>
        <w:ind w:firstLine="640"/>
        <w:jc w:val="right"/>
        <w:rPr>
          <w:rFonts w:ascii="黑体" w:eastAsia="黑体"/>
          <w:color w:val="FF0000"/>
          <w:sz w:val="32"/>
          <w:szCs w:val="32"/>
        </w:rPr>
      </w:pPr>
    </w:p>
    <w:p w14:paraId="72FD18AD" w14:textId="77777777" w:rsidR="00417728" w:rsidRPr="00454C5A" w:rsidRDefault="00417728" w:rsidP="00417728">
      <w:pPr>
        <w:jc w:val="center"/>
        <w:rPr>
          <w:rFonts w:ascii="方正小标宋简体" w:eastAsia="方正小标宋简体"/>
          <w:color w:val="FF0000"/>
          <w:spacing w:val="-6"/>
          <w:w w:val="80"/>
          <w:sz w:val="84"/>
          <w:szCs w:val="84"/>
        </w:rPr>
      </w:pPr>
      <w:r w:rsidRPr="00454C5A">
        <w:rPr>
          <w:rFonts w:ascii="方正小标宋简体" w:eastAsia="方正小标宋简体" w:hint="eastAsia"/>
          <w:color w:val="FF0000"/>
          <w:spacing w:val="-6"/>
          <w:w w:val="80"/>
          <w:sz w:val="84"/>
          <w:szCs w:val="84"/>
        </w:rPr>
        <w:t>中国科学院化学研究所文件</w:t>
      </w:r>
    </w:p>
    <w:p w14:paraId="72A8A08D" w14:textId="77777777" w:rsidR="00417728" w:rsidRPr="00454C5A" w:rsidRDefault="00417728" w:rsidP="00417728">
      <w:pPr>
        <w:spacing w:line="400" w:lineRule="exact"/>
        <w:ind w:firstLine="640"/>
        <w:jc w:val="center"/>
        <w:rPr>
          <w:rFonts w:ascii="仿宋_GB2312" w:eastAsia="仿宋_GB2312"/>
          <w:sz w:val="32"/>
          <w:szCs w:val="32"/>
        </w:rPr>
      </w:pPr>
    </w:p>
    <w:p w14:paraId="4A243D3B" w14:textId="57A31B0D" w:rsidR="00417728" w:rsidRPr="00454C5A" w:rsidRDefault="00417728" w:rsidP="00417728">
      <w:pPr>
        <w:ind w:firstLine="640"/>
        <w:jc w:val="center"/>
        <w:rPr>
          <w:rFonts w:ascii="仿宋_GB2312" w:eastAsia="仿宋_GB2312"/>
          <w:sz w:val="32"/>
          <w:szCs w:val="32"/>
        </w:rPr>
      </w:pPr>
      <w:bookmarkStart w:id="1" w:name="FlowNumberText"/>
      <w:bookmarkEnd w:id="1"/>
      <w:proofErr w:type="gramStart"/>
      <w:r w:rsidRPr="00454C5A">
        <w:rPr>
          <w:rFonts w:ascii="仿宋_GB2312" w:eastAsia="仿宋_GB2312" w:hint="eastAsia"/>
          <w:sz w:val="32"/>
          <w:szCs w:val="32"/>
        </w:rPr>
        <w:t>化发</w:t>
      </w:r>
      <w:r w:rsidR="00521428">
        <w:rPr>
          <w:rFonts w:ascii="仿宋_GB2312" w:eastAsia="仿宋_GB2312" w:hint="eastAsia"/>
          <w:sz w:val="32"/>
          <w:szCs w:val="32"/>
        </w:rPr>
        <w:t>科</w:t>
      </w:r>
      <w:proofErr w:type="gramEnd"/>
      <w:r w:rsidRPr="00454C5A">
        <w:rPr>
          <w:rFonts w:ascii="仿宋_GB2312" w:eastAsia="仿宋_GB2312" w:hint="eastAsia"/>
          <w:sz w:val="32"/>
          <w:szCs w:val="32"/>
        </w:rPr>
        <w:t>字〔</w:t>
      </w:r>
      <w:bookmarkStart w:id="2" w:name="year"/>
      <w:bookmarkEnd w:id="2"/>
      <w:r>
        <w:rPr>
          <w:rFonts w:ascii="仿宋_GB2312" w:eastAsia="仿宋_GB2312"/>
          <w:sz w:val="32"/>
          <w:szCs w:val="32"/>
        </w:rPr>
        <w:t>2021</w:t>
      </w:r>
      <w:r>
        <w:rPr>
          <w:rFonts w:ascii="仿宋_GB2312" w:eastAsia="仿宋_GB2312" w:hint="eastAsia"/>
          <w:sz w:val="32"/>
          <w:szCs w:val="32"/>
        </w:rPr>
        <w:t>〕</w:t>
      </w:r>
      <w:bookmarkStart w:id="3" w:name="FlowNumber"/>
      <w:bookmarkEnd w:id="3"/>
      <w:r w:rsidR="00EB2377">
        <w:rPr>
          <w:rFonts w:ascii="仿宋_GB2312" w:eastAsia="仿宋_GB2312"/>
          <w:sz w:val="32"/>
          <w:szCs w:val="32"/>
        </w:rPr>
        <w:t>34</w:t>
      </w:r>
      <w:r>
        <w:rPr>
          <w:rFonts w:ascii="仿宋_GB2312" w:eastAsia="仿宋_GB2312" w:hint="eastAsia"/>
          <w:sz w:val="32"/>
          <w:szCs w:val="32"/>
        </w:rPr>
        <w:t>号</w:t>
      </w:r>
      <w:bookmarkStart w:id="4" w:name="Signer"/>
      <w:bookmarkEnd w:id="4"/>
    </w:p>
    <w:p w14:paraId="6B4DCB96" w14:textId="483DE6CD" w:rsidR="00417728" w:rsidRPr="00454C5A" w:rsidRDefault="00417728" w:rsidP="00417728">
      <w:pPr>
        <w:spacing w:line="500" w:lineRule="exact"/>
        <w:ind w:firstLine="880"/>
        <w:rPr>
          <w:rFonts w:ascii="方正小标宋简体" w:eastAsia="方正小标宋简体" w:hAnsi="宋体"/>
          <w:bCs/>
          <w:sz w:val="44"/>
          <w:szCs w:val="24"/>
        </w:rPr>
      </w:pPr>
      <w:r>
        <w:rPr>
          <w:rFonts w:ascii="方正小标宋简体" w:eastAsia="方正小标宋简体" w:hAnsi="宋体"/>
          <w:bCs/>
          <w:noProof/>
          <w:sz w:val="44"/>
          <w:szCs w:val="24"/>
        </w:rPr>
        <mc:AlternateContent>
          <mc:Choice Requires="wps">
            <w:drawing>
              <wp:anchor distT="4294967295" distB="4294967295" distL="114300" distR="114300" simplePos="0" relativeHeight="251659264" behindDoc="0" locked="0" layoutInCell="1" allowOverlap="1" wp14:anchorId="34E6600C" wp14:editId="29193CCA">
                <wp:simplePos x="0" y="0"/>
                <wp:positionH relativeFrom="column">
                  <wp:posOffset>-33020</wp:posOffset>
                </wp:positionH>
                <wp:positionV relativeFrom="paragraph">
                  <wp:posOffset>64134</wp:posOffset>
                </wp:positionV>
                <wp:extent cx="5615940" cy="0"/>
                <wp:effectExtent l="0" t="0" r="22860" b="19050"/>
                <wp:wrapNone/>
                <wp:docPr id="1" name="直接箭头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7AC32B0" id="_x0000_t32" coordsize="21600,21600" o:spt="32" o:oned="t" path="m,l21600,21600e" filled="f">
                <v:path arrowok="t" fillok="f" o:connecttype="none"/>
                <o:lock v:ext="edit" shapetype="t"/>
              </v:shapetype>
              <v:shape id="直接箭头连接符 1" o:spid="_x0000_s1026" type="#_x0000_t32" style="position:absolute;left:0;text-align:left;margin-left:-2.6pt;margin-top:5.05pt;width:442.2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" strokecolor="red" strokeweight="2pt"/>
            </w:pict>
          </mc:Fallback>
        </mc:AlternateContent>
      </w:r>
    </w:p>
    <w:p w14:paraId="22881A74" w14:textId="77777777" w:rsidR="00417728" w:rsidRPr="00E05897" w:rsidRDefault="00417728" w:rsidP="00417728">
      <w:pPr>
        <w:spacing w:line="560" w:lineRule="exact"/>
        <w:jc w:val="center"/>
        <w:rPr>
          <w:rFonts w:ascii="方正小标宋简体" w:eastAsia="方正小标宋简体" w:hAnsi="宋体"/>
          <w:bCs/>
          <w:sz w:val="32"/>
          <w:szCs w:val="44"/>
        </w:rPr>
      </w:pPr>
    </w:p>
    <w:p w14:paraId="5A6B896A" w14:textId="56FF5E28" w:rsidR="00417728" w:rsidRPr="00454C5A" w:rsidRDefault="00417728" w:rsidP="00417728">
      <w:pPr>
        <w:spacing w:line="600" w:lineRule="exact"/>
        <w:ind w:firstLine="880"/>
        <w:jc w:val="center"/>
        <w:rPr>
          <w:rFonts w:ascii="方正小标宋简体" w:eastAsia="方正小标宋简体" w:hAnsi="宋体"/>
          <w:bCs/>
          <w:sz w:val="44"/>
          <w:szCs w:val="44"/>
        </w:rPr>
      </w:pPr>
      <w:r>
        <w:rPr>
          <w:rFonts w:ascii="方正小标宋简体" w:eastAsia="方正小标宋简体" w:hAnsi="宋体" w:hint="eastAsia"/>
          <w:bCs/>
          <w:sz w:val="44"/>
          <w:szCs w:val="44"/>
        </w:rPr>
        <w:t>化学所关于印发《</w:t>
      </w:r>
      <w:r w:rsidR="00EB2377" w:rsidRPr="00EB2377">
        <w:rPr>
          <w:rFonts w:ascii="方正小标宋简体" w:eastAsia="方正小标宋简体" w:hAnsi="宋体" w:hint="eastAsia"/>
          <w:bCs/>
          <w:sz w:val="44"/>
          <w:szCs w:val="44"/>
        </w:rPr>
        <w:t>化学所压力反应器安全管理规定</w:t>
      </w:r>
      <w:proofErr w:type="gramStart"/>
      <w:r>
        <w:rPr>
          <w:rFonts w:ascii="方正小标宋简体" w:eastAsia="方正小标宋简体" w:hAnsi="宋体" w:hint="eastAsia"/>
          <w:bCs/>
          <w:sz w:val="44"/>
          <w:szCs w:val="44"/>
        </w:rPr>
        <w:t>》</w:t>
      </w:r>
      <w:proofErr w:type="gramEnd"/>
      <w:r>
        <w:rPr>
          <w:rFonts w:ascii="方正小标宋简体" w:eastAsia="方正小标宋简体" w:hAnsi="宋体" w:hint="eastAsia"/>
          <w:bCs/>
          <w:sz w:val="44"/>
          <w:szCs w:val="44"/>
        </w:rPr>
        <w:t>的通知</w:t>
      </w:r>
    </w:p>
    <w:p w14:paraId="6A8386F7" w14:textId="77777777" w:rsidR="00417728" w:rsidRPr="00454C5A" w:rsidRDefault="00417728" w:rsidP="00417728">
      <w:pPr>
        <w:spacing w:line="600" w:lineRule="exact"/>
        <w:jc w:val="left"/>
        <w:rPr>
          <w:rFonts w:ascii="仿宋_GB2312" w:eastAsia="仿宋_GB2312"/>
          <w:sz w:val="32"/>
          <w:szCs w:val="32"/>
        </w:rPr>
      </w:pPr>
    </w:p>
    <w:p w14:paraId="52DD9B4E" w14:textId="77777777" w:rsidR="00417728" w:rsidRPr="00454C5A" w:rsidRDefault="00417728" w:rsidP="00417728">
      <w:pPr>
        <w:spacing w:line="600" w:lineRule="exact"/>
        <w:jc w:val="left"/>
        <w:rPr>
          <w:rFonts w:ascii="仿宋_GB2312" w:eastAsia="仿宋_GB2312"/>
          <w:sz w:val="32"/>
          <w:szCs w:val="32"/>
        </w:rPr>
      </w:pPr>
      <w:r>
        <w:rPr>
          <w:rFonts w:ascii="仿宋_GB2312" w:eastAsia="仿宋_GB2312" w:hint="eastAsia"/>
          <w:sz w:val="32"/>
          <w:szCs w:val="32"/>
        </w:rPr>
        <w:t>所属各单位：</w:t>
      </w:r>
    </w:p>
    <w:p w14:paraId="6782C98B" w14:textId="7715943D" w:rsidR="00417728" w:rsidRPr="00454C5A" w:rsidRDefault="00EB2377" w:rsidP="00417728">
      <w:pPr>
        <w:ind w:firstLineChars="200" w:firstLine="640"/>
        <w:jc w:val="left"/>
        <w:rPr>
          <w:rFonts w:ascii="仿宋_GB2312" w:eastAsia="仿宋_GB2312"/>
          <w:sz w:val="32"/>
          <w:szCs w:val="32"/>
        </w:rPr>
      </w:pPr>
      <w:r w:rsidRPr="00EB2377">
        <w:rPr>
          <w:rFonts w:ascii="仿宋_GB2312" w:eastAsia="仿宋_GB2312" w:hint="eastAsia"/>
          <w:sz w:val="32"/>
          <w:szCs w:val="32"/>
        </w:rPr>
        <w:t>为进一步加强化学</w:t>
      </w:r>
      <w:proofErr w:type="gramStart"/>
      <w:r w:rsidRPr="00EB2377">
        <w:rPr>
          <w:rFonts w:ascii="仿宋_GB2312" w:eastAsia="仿宋_GB2312" w:hint="eastAsia"/>
          <w:sz w:val="32"/>
          <w:szCs w:val="32"/>
        </w:rPr>
        <w:t>所压力</w:t>
      </w:r>
      <w:proofErr w:type="gramEnd"/>
      <w:r w:rsidRPr="00EB2377">
        <w:rPr>
          <w:rFonts w:ascii="仿宋_GB2312" w:eastAsia="仿宋_GB2312" w:hint="eastAsia"/>
          <w:sz w:val="32"/>
          <w:szCs w:val="32"/>
        </w:rPr>
        <w:t>反应器的安全管理，规范压力反应器的使用，提高安全运行水平，防止和减少事故发生，根据《压力容器</w:t>
      </w:r>
      <w:r>
        <w:rPr>
          <w:rFonts w:ascii="仿宋_GB2312" w:eastAsia="仿宋_GB2312" w:hint="eastAsia"/>
          <w:sz w:val="32"/>
          <w:szCs w:val="32"/>
        </w:rPr>
        <w:t>安全技术监察规程》等相关文件，结合我所的实际情况，特制定本规定，现予印发。</w:t>
      </w:r>
    </w:p>
    <w:p w14:paraId="1F7AD009" w14:textId="450443D1" w:rsidR="00417728" w:rsidRPr="00454C5A" w:rsidRDefault="00417728" w:rsidP="00417728">
      <w:pPr>
        <w:ind w:firstLine="641"/>
        <w:jc w:val="right"/>
        <w:rPr>
          <w:rFonts w:ascii="仿宋_GB2312" w:eastAsia="仿宋_GB2312"/>
          <w:sz w:val="32"/>
          <w:szCs w:val="32"/>
        </w:rPr>
      </w:pPr>
      <w:r>
        <w:rPr>
          <w:rFonts w:ascii="仿宋_GB2312" w:eastAsia="仿宋_GB2312" w:hint="eastAsia"/>
          <w:sz w:val="32"/>
          <w:szCs w:val="32"/>
        </w:rPr>
        <w:t>中国科学院化学研究所</w:t>
      </w:r>
    </w:p>
    <w:p w14:paraId="07ACDE72" w14:textId="66072809" w:rsidR="00EB2377" w:rsidRDefault="00417728" w:rsidP="00EB2377">
      <w:pPr>
        <w:ind w:right="320" w:firstLine="640"/>
        <w:jc w:val="right"/>
        <w:rPr>
          <w:rFonts w:ascii="仿宋_GB2312" w:eastAsia="仿宋_GB2312"/>
          <w:sz w:val="32"/>
          <w:szCs w:val="32"/>
        </w:rPr>
      </w:pPr>
      <w:r>
        <w:rPr>
          <w:rFonts w:ascii="仿宋_GB2312" w:eastAsia="仿宋_GB2312"/>
          <w:sz w:val="32"/>
          <w:szCs w:val="32"/>
        </w:rPr>
        <w:t>2021</w:t>
      </w:r>
      <w:r>
        <w:rPr>
          <w:rFonts w:ascii="仿宋_GB2312" w:eastAsia="仿宋_GB2312" w:hint="eastAsia"/>
          <w:sz w:val="32"/>
          <w:szCs w:val="32"/>
        </w:rPr>
        <w:t>年</w:t>
      </w:r>
      <w:r w:rsidR="00EB2377">
        <w:rPr>
          <w:rFonts w:ascii="仿宋_GB2312" w:eastAsia="仿宋_GB2312" w:hint="eastAsia"/>
          <w:sz w:val="32"/>
          <w:szCs w:val="32"/>
        </w:rPr>
        <w:t>5</w:t>
      </w:r>
      <w:r>
        <w:rPr>
          <w:rFonts w:ascii="仿宋_GB2312" w:eastAsia="仿宋_GB2312" w:hint="eastAsia"/>
          <w:sz w:val="32"/>
          <w:szCs w:val="32"/>
        </w:rPr>
        <w:t>月</w:t>
      </w:r>
      <w:r w:rsidRPr="00CB1200">
        <w:rPr>
          <w:rFonts w:ascii="仿宋_GB2312" w:eastAsia="仿宋_GB2312"/>
          <w:sz w:val="32"/>
          <w:szCs w:val="32"/>
        </w:rPr>
        <w:t>1</w:t>
      </w:r>
      <w:r w:rsidR="00EB2377">
        <w:rPr>
          <w:rFonts w:ascii="仿宋_GB2312" w:eastAsia="仿宋_GB2312" w:hint="eastAsia"/>
          <w:sz w:val="32"/>
          <w:szCs w:val="32"/>
        </w:rPr>
        <w:t>9</w:t>
      </w:r>
      <w:r>
        <w:rPr>
          <w:rFonts w:ascii="仿宋_GB2312" w:eastAsia="仿宋_GB2312" w:hint="eastAsia"/>
          <w:sz w:val="32"/>
          <w:szCs w:val="32"/>
        </w:rPr>
        <w:t>日</w:t>
      </w:r>
    </w:p>
    <w:p w14:paraId="3B968574" w14:textId="3F4CFDAE" w:rsidR="00417728" w:rsidRDefault="00417728" w:rsidP="00417728">
      <w:pPr>
        <w:ind w:firstLine="640"/>
        <w:rPr>
          <w:rFonts w:ascii="方正小标宋简体" w:eastAsia="方正小标宋简体" w:hAnsi="宋体"/>
          <w:sz w:val="44"/>
          <w:szCs w:val="44"/>
        </w:rPr>
      </w:pPr>
      <w:r>
        <w:rPr>
          <w:rFonts w:ascii="方正小标宋简体" w:eastAsia="方正小标宋简体" w:hAnsi="宋体"/>
          <w:sz w:val="44"/>
          <w:szCs w:val="44"/>
        </w:rPr>
        <w:br w:type="page"/>
      </w:r>
    </w:p>
    <w:p w14:paraId="04D04401" w14:textId="238EE290" w:rsidR="00922D34" w:rsidRPr="003627A9" w:rsidRDefault="00B80F9F" w:rsidP="003627A9">
      <w:pPr>
        <w:spacing w:line="600" w:lineRule="exact"/>
        <w:jc w:val="center"/>
        <w:rPr>
          <w:rFonts w:ascii="方正小标宋简体" w:eastAsia="方正小标宋简体" w:hAnsi="宋体"/>
          <w:sz w:val="44"/>
          <w:szCs w:val="44"/>
        </w:rPr>
      </w:pPr>
      <w:r w:rsidRPr="003627A9">
        <w:rPr>
          <w:rFonts w:ascii="方正小标宋简体" w:eastAsia="方正小标宋简体" w:hAnsi="宋体" w:hint="eastAsia"/>
          <w:sz w:val="44"/>
          <w:szCs w:val="44"/>
        </w:rPr>
        <w:lastRenderedPageBreak/>
        <w:t>化学</w:t>
      </w:r>
      <w:proofErr w:type="gramStart"/>
      <w:r w:rsidRPr="003627A9">
        <w:rPr>
          <w:rFonts w:ascii="方正小标宋简体" w:eastAsia="方正小标宋简体" w:hAnsi="宋体" w:hint="eastAsia"/>
          <w:sz w:val="44"/>
          <w:szCs w:val="44"/>
        </w:rPr>
        <w:t>所</w:t>
      </w:r>
      <w:r w:rsidR="00C728DF" w:rsidRPr="003627A9">
        <w:rPr>
          <w:rFonts w:ascii="方正小标宋简体" w:eastAsia="方正小标宋简体" w:hAnsi="宋体" w:hint="eastAsia"/>
          <w:sz w:val="44"/>
          <w:szCs w:val="44"/>
        </w:rPr>
        <w:t>压力</w:t>
      </w:r>
      <w:proofErr w:type="gramEnd"/>
      <w:r w:rsidR="0018605A" w:rsidRPr="003627A9">
        <w:rPr>
          <w:rFonts w:ascii="方正小标宋简体" w:eastAsia="方正小标宋简体" w:hAnsi="宋体" w:hint="eastAsia"/>
          <w:sz w:val="44"/>
          <w:szCs w:val="44"/>
        </w:rPr>
        <w:t>反应器安全</w:t>
      </w:r>
      <w:r w:rsidR="00CA7C5B" w:rsidRPr="003627A9">
        <w:rPr>
          <w:rFonts w:ascii="方正小标宋简体" w:eastAsia="方正小标宋简体" w:hAnsi="宋体" w:hint="eastAsia"/>
          <w:sz w:val="44"/>
          <w:szCs w:val="44"/>
        </w:rPr>
        <w:t>管理</w:t>
      </w:r>
      <w:r w:rsidR="002B3301">
        <w:rPr>
          <w:rFonts w:ascii="方正小标宋简体" w:eastAsia="方正小标宋简体" w:hAnsi="宋体" w:hint="eastAsia"/>
          <w:sz w:val="44"/>
          <w:szCs w:val="44"/>
        </w:rPr>
        <w:t>规定</w:t>
      </w:r>
    </w:p>
    <w:p w14:paraId="44CD8A18" w14:textId="77777777" w:rsidR="007B5C9D" w:rsidRPr="003627A9" w:rsidRDefault="007B5C9D" w:rsidP="00EB2377">
      <w:pPr>
        <w:spacing w:beforeLines="50" w:before="156" w:afterLines="50" w:after="156" w:line="600" w:lineRule="exact"/>
        <w:ind w:firstLine="641"/>
        <w:jc w:val="center"/>
        <w:rPr>
          <w:rFonts w:ascii="黑体" w:eastAsia="黑体" w:hAnsi="黑体"/>
          <w:sz w:val="32"/>
          <w:szCs w:val="32"/>
        </w:rPr>
      </w:pPr>
      <w:r w:rsidRPr="003627A9">
        <w:rPr>
          <w:rFonts w:ascii="黑体" w:eastAsia="黑体" w:hAnsi="黑体" w:hint="eastAsia"/>
          <w:sz w:val="32"/>
          <w:szCs w:val="32"/>
        </w:rPr>
        <w:t>第一章   总则</w:t>
      </w:r>
    </w:p>
    <w:p w14:paraId="1C37893F" w14:textId="77777777" w:rsidR="00835913" w:rsidRPr="003627A9" w:rsidRDefault="00296679"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第一条</w:t>
      </w:r>
      <w:r w:rsidRPr="003627A9">
        <w:rPr>
          <w:rFonts w:ascii="仿宋_GB2312" w:eastAsia="仿宋_GB2312" w:hAnsi="宋体" w:hint="eastAsia"/>
          <w:sz w:val="32"/>
          <w:szCs w:val="32"/>
        </w:rPr>
        <w:t xml:space="preserve">  </w:t>
      </w:r>
      <w:r w:rsidR="00B80F9F" w:rsidRPr="003627A9">
        <w:rPr>
          <w:rFonts w:ascii="仿宋_GB2312" w:eastAsia="仿宋_GB2312" w:hAnsi="宋体" w:hint="eastAsia"/>
          <w:sz w:val="32"/>
          <w:szCs w:val="32"/>
        </w:rPr>
        <w:t>为进一步</w:t>
      </w:r>
      <w:r w:rsidR="00835913" w:rsidRPr="003627A9">
        <w:rPr>
          <w:rFonts w:ascii="仿宋_GB2312" w:eastAsia="仿宋_GB2312" w:hAnsi="宋体" w:hint="eastAsia"/>
          <w:sz w:val="32"/>
          <w:szCs w:val="32"/>
        </w:rPr>
        <w:t>加强</w:t>
      </w:r>
      <w:r w:rsidR="000E0F35" w:rsidRPr="003627A9">
        <w:rPr>
          <w:rFonts w:ascii="仿宋_GB2312" w:eastAsia="仿宋_GB2312" w:hAnsi="宋体" w:hint="eastAsia"/>
          <w:sz w:val="32"/>
          <w:szCs w:val="32"/>
        </w:rPr>
        <w:t>化学</w:t>
      </w:r>
      <w:proofErr w:type="gramStart"/>
      <w:r w:rsidR="000E0F35" w:rsidRPr="003627A9">
        <w:rPr>
          <w:rFonts w:ascii="仿宋_GB2312" w:eastAsia="仿宋_GB2312" w:hAnsi="宋体" w:hint="eastAsia"/>
          <w:sz w:val="32"/>
          <w:szCs w:val="32"/>
        </w:rPr>
        <w:t>所</w:t>
      </w:r>
      <w:r w:rsidR="00835913" w:rsidRPr="003627A9">
        <w:rPr>
          <w:rFonts w:ascii="仿宋_GB2312" w:eastAsia="仿宋_GB2312" w:hAnsi="宋体" w:hint="eastAsia"/>
          <w:sz w:val="32"/>
          <w:szCs w:val="32"/>
        </w:rPr>
        <w:t>压力</w:t>
      </w:r>
      <w:proofErr w:type="gramEnd"/>
      <w:r w:rsidR="00835913" w:rsidRPr="003627A9">
        <w:rPr>
          <w:rFonts w:ascii="仿宋_GB2312" w:eastAsia="仿宋_GB2312" w:hAnsi="宋体" w:hint="eastAsia"/>
          <w:sz w:val="32"/>
          <w:szCs w:val="32"/>
        </w:rPr>
        <w:t>反应器的安全管理，</w:t>
      </w:r>
      <w:r w:rsidR="00B80F9F" w:rsidRPr="003627A9">
        <w:rPr>
          <w:rFonts w:ascii="仿宋_GB2312" w:eastAsia="仿宋_GB2312" w:hAnsi="宋体" w:hint="eastAsia"/>
          <w:sz w:val="32"/>
          <w:szCs w:val="32"/>
        </w:rPr>
        <w:t>规范压力</w:t>
      </w:r>
      <w:r w:rsidR="00674BB7" w:rsidRPr="003627A9">
        <w:rPr>
          <w:rFonts w:ascii="仿宋_GB2312" w:eastAsia="仿宋_GB2312" w:hAnsi="宋体" w:hint="eastAsia"/>
          <w:sz w:val="32"/>
          <w:szCs w:val="32"/>
        </w:rPr>
        <w:t>反应器</w:t>
      </w:r>
      <w:r w:rsidR="00B80F9F" w:rsidRPr="003627A9">
        <w:rPr>
          <w:rFonts w:ascii="仿宋_GB2312" w:eastAsia="仿宋_GB2312" w:hAnsi="宋体" w:hint="eastAsia"/>
          <w:sz w:val="32"/>
          <w:szCs w:val="32"/>
        </w:rPr>
        <w:t>的使用，提高</w:t>
      </w:r>
      <w:r w:rsidR="00835913" w:rsidRPr="003627A9">
        <w:rPr>
          <w:rFonts w:ascii="仿宋_GB2312" w:eastAsia="仿宋_GB2312" w:hAnsi="宋体" w:hint="eastAsia"/>
          <w:sz w:val="32"/>
          <w:szCs w:val="32"/>
        </w:rPr>
        <w:t>安全运行水平，防止和减少事故发生，</w:t>
      </w:r>
      <w:r w:rsidR="00C35294" w:rsidRPr="003627A9">
        <w:rPr>
          <w:rFonts w:ascii="仿宋_GB2312" w:eastAsia="仿宋_GB2312" w:hAnsi="宋体" w:hint="eastAsia"/>
          <w:sz w:val="32"/>
          <w:szCs w:val="32"/>
        </w:rPr>
        <w:t>根据</w:t>
      </w:r>
      <w:bookmarkStart w:id="5" w:name="OLE_LINK3"/>
      <w:bookmarkStart w:id="6" w:name="OLE_LINK4"/>
      <w:r w:rsidR="00C35294" w:rsidRPr="003627A9">
        <w:rPr>
          <w:rFonts w:ascii="仿宋_GB2312" w:eastAsia="仿宋_GB2312" w:hAnsi="宋体" w:hint="eastAsia"/>
          <w:sz w:val="32"/>
          <w:szCs w:val="32"/>
        </w:rPr>
        <w:t>《压力容器安全技术监察规程</w:t>
      </w:r>
      <w:bookmarkEnd w:id="5"/>
      <w:bookmarkEnd w:id="6"/>
      <w:r w:rsidR="00C35294" w:rsidRPr="003627A9">
        <w:rPr>
          <w:rFonts w:ascii="仿宋_GB2312" w:eastAsia="仿宋_GB2312" w:hAnsi="宋体" w:hint="eastAsia"/>
          <w:sz w:val="32"/>
          <w:szCs w:val="32"/>
        </w:rPr>
        <w:t>》等相关文件，结合我所的实际情况，</w:t>
      </w:r>
      <w:r w:rsidR="00A22364" w:rsidRPr="003627A9">
        <w:rPr>
          <w:rFonts w:ascii="仿宋_GB2312" w:eastAsia="仿宋_GB2312" w:hAnsi="宋体" w:hint="eastAsia"/>
          <w:sz w:val="32"/>
          <w:szCs w:val="32"/>
        </w:rPr>
        <w:t>特</w:t>
      </w:r>
      <w:r w:rsidR="00C35294" w:rsidRPr="003627A9">
        <w:rPr>
          <w:rFonts w:ascii="仿宋_GB2312" w:eastAsia="仿宋_GB2312" w:hAnsi="宋体" w:hint="eastAsia"/>
          <w:sz w:val="32"/>
          <w:szCs w:val="32"/>
        </w:rPr>
        <w:t>制</w:t>
      </w:r>
      <w:r w:rsidR="00835913" w:rsidRPr="003627A9">
        <w:rPr>
          <w:rFonts w:ascii="仿宋_GB2312" w:eastAsia="仿宋_GB2312" w:hAnsi="宋体" w:hint="eastAsia"/>
          <w:sz w:val="32"/>
          <w:szCs w:val="32"/>
        </w:rPr>
        <w:t>定本</w:t>
      </w:r>
      <w:r w:rsidR="002B3301">
        <w:rPr>
          <w:rFonts w:ascii="仿宋_GB2312" w:eastAsia="仿宋_GB2312" w:hAnsi="宋体" w:hint="eastAsia"/>
          <w:sz w:val="32"/>
          <w:szCs w:val="32"/>
        </w:rPr>
        <w:t>规定</w:t>
      </w:r>
      <w:r w:rsidR="00835913" w:rsidRPr="003627A9">
        <w:rPr>
          <w:rFonts w:ascii="仿宋_GB2312" w:eastAsia="仿宋_GB2312" w:hAnsi="宋体" w:hint="eastAsia"/>
          <w:sz w:val="32"/>
          <w:szCs w:val="32"/>
        </w:rPr>
        <w:t>。</w:t>
      </w:r>
    </w:p>
    <w:p w14:paraId="1998F727" w14:textId="77777777" w:rsidR="00594BC4" w:rsidRPr="003627A9" w:rsidRDefault="00296679"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第二条</w:t>
      </w:r>
      <w:r w:rsidRPr="003627A9">
        <w:rPr>
          <w:rFonts w:ascii="仿宋_GB2312" w:eastAsia="仿宋_GB2312" w:hAnsi="宋体" w:hint="eastAsia"/>
          <w:sz w:val="32"/>
          <w:szCs w:val="32"/>
        </w:rPr>
        <w:t xml:space="preserve">  </w:t>
      </w:r>
      <w:r w:rsidR="00594BC4" w:rsidRPr="003627A9">
        <w:rPr>
          <w:rFonts w:ascii="仿宋_GB2312" w:eastAsia="仿宋_GB2312" w:hAnsi="宋体" w:hint="eastAsia"/>
          <w:sz w:val="32"/>
          <w:szCs w:val="32"/>
        </w:rPr>
        <w:t>本</w:t>
      </w:r>
      <w:r w:rsidR="002E2178">
        <w:rPr>
          <w:rFonts w:ascii="仿宋_GB2312" w:eastAsia="仿宋_GB2312" w:hAnsi="宋体" w:hint="eastAsia"/>
          <w:sz w:val="32"/>
          <w:szCs w:val="32"/>
        </w:rPr>
        <w:t>规定</w:t>
      </w:r>
      <w:r w:rsidR="00594BC4" w:rsidRPr="003627A9">
        <w:rPr>
          <w:rFonts w:ascii="仿宋_GB2312" w:eastAsia="仿宋_GB2312" w:hAnsi="宋体" w:hint="eastAsia"/>
          <w:sz w:val="32"/>
          <w:szCs w:val="32"/>
        </w:rPr>
        <w:t>所指的压力反应器</w:t>
      </w:r>
      <w:r w:rsidR="002B3301">
        <w:rPr>
          <w:rFonts w:ascii="仿宋_GB2312" w:eastAsia="仿宋_GB2312" w:hAnsi="宋体" w:hint="eastAsia"/>
          <w:sz w:val="32"/>
          <w:szCs w:val="32"/>
        </w:rPr>
        <w:t>主要</w:t>
      </w:r>
      <w:r w:rsidR="00594BC4" w:rsidRPr="003627A9">
        <w:rPr>
          <w:rFonts w:ascii="仿宋_GB2312" w:eastAsia="仿宋_GB2312" w:hAnsi="宋体" w:hint="eastAsia"/>
          <w:sz w:val="32"/>
          <w:szCs w:val="32"/>
        </w:rPr>
        <w:t>包括水热反应</w:t>
      </w:r>
      <w:proofErr w:type="gramStart"/>
      <w:r w:rsidR="00594BC4" w:rsidRPr="003627A9">
        <w:rPr>
          <w:rFonts w:ascii="仿宋_GB2312" w:eastAsia="仿宋_GB2312" w:hAnsi="宋体" w:hint="eastAsia"/>
          <w:sz w:val="32"/>
          <w:szCs w:val="32"/>
        </w:rPr>
        <w:t>釜</w:t>
      </w:r>
      <w:proofErr w:type="gramEnd"/>
      <w:r w:rsidR="00594BC4" w:rsidRPr="003627A9">
        <w:rPr>
          <w:rFonts w:ascii="仿宋_GB2312" w:eastAsia="仿宋_GB2312" w:hAnsi="宋体" w:hint="eastAsia"/>
          <w:sz w:val="32"/>
          <w:szCs w:val="32"/>
        </w:rPr>
        <w:t>、高压反应釜等带</w:t>
      </w:r>
      <w:proofErr w:type="gramStart"/>
      <w:r w:rsidR="00594BC4" w:rsidRPr="003627A9">
        <w:rPr>
          <w:rFonts w:ascii="仿宋_GB2312" w:eastAsia="仿宋_GB2312" w:hAnsi="宋体" w:hint="eastAsia"/>
          <w:sz w:val="32"/>
          <w:szCs w:val="32"/>
        </w:rPr>
        <w:t>压反应</w:t>
      </w:r>
      <w:proofErr w:type="gramEnd"/>
      <w:r w:rsidR="00594BC4" w:rsidRPr="003627A9">
        <w:rPr>
          <w:rFonts w:ascii="仿宋_GB2312" w:eastAsia="仿宋_GB2312" w:hAnsi="宋体" w:hint="eastAsia"/>
          <w:sz w:val="32"/>
          <w:szCs w:val="32"/>
        </w:rPr>
        <w:t>设备，但不限于此。</w:t>
      </w:r>
    </w:p>
    <w:p w14:paraId="1C4E4EAA" w14:textId="7D574F7E" w:rsidR="00EC0F5D" w:rsidRPr="00491AA8" w:rsidRDefault="00296679"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第三条</w:t>
      </w:r>
      <w:r w:rsidRPr="003627A9">
        <w:rPr>
          <w:rFonts w:ascii="仿宋_GB2312" w:eastAsia="仿宋_GB2312" w:hAnsi="宋体" w:hint="eastAsia"/>
          <w:sz w:val="32"/>
          <w:szCs w:val="32"/>
        </w:rPr>
        <w:t xml:space="preserve">  </w:t>
      </w:r>
      <w:r w:rsidR="00FD6437" w:rsidRPr="003627A9">
        <w:rPr>
          <w:rFonts w:ascii="仿宋_GB2312" w:eastAsia="仿宋_GB2312" w:hAnsi="宋体" w:hint="eastAsia"/>
          <w:sz w:val="32"/>
          <w:szCs w:val="32"/>
        </w:rPr>
        <w:t>压力反应器实行分级管理，</w:t>
      </w:r>
      <w:r w:rsidR="00496DC9" w:rsidRPr="003627A9">
        <w:rPr>
          <w:rFonts w:ascii="仿宋_GB2312" w:eastAsia="仿宋_GB2312" w:hAnsi="宋体" w:hint="eastAsia"/>
          <w:sz w:val="32"/>
          <w:szCs w:val="32"/>
        </w:rPr>
        <w:t>实验人员为压力反</w:t>
      </w:r>
      <w:r w:rsidR="00496DC9" w:rsidRPr="00491AA8">
        <w:rPr>
          <w:rFonts w:ascii="仿宋_GB2312" w:eastAsia="仿宋_GB2312" w:hAnsi="宋体" w:hint="eastAsia"/>
          <w:sz w:val="32"/>
          <w:szCs w:val="32"/>
        </w:rPr>
        <w:t>应器的直接责任人，</w:t>
      </w:r>
      <w:r w:rsidR="00BE33CA" w:rsidRPr="00491AA8">
        <w:rPr>
          <w:rFonts w:ascii="仿宋_GB2312" w:eastAsia="仿宋_GB2312" w:hAnsi="宋体" w:hint="eastAsia"/>
          <w:sz w:val="32"/>
          <w:szCs w:val="32"/>
        </w:rPr>
        <w:t>课题组长为压力反应器的第一责任人</w:t>
      </w:r>
      <w:r w:rsidR="00850236" w:rsidRPr="00491AA8">
        <w:rPr>
          <w:rFonts w:ascii="仿宋_GB2312" w:eastAsia="仿宋_GB2312" w:hAnsi="宋体" w:hint="eastAsia"/>
          <w:sz w:val="32"/>
          <w:szCs w:val="32"/>
        </w:rPr>
        <w:t>。</w:t>
      </w:r>
      <w:r w:rsidR="005B23BE" w:rsidRPr="00491AA8">
        <w:rPr>
          <w:rFonts w:ascii="仿宋_GB2312" w:eastAsia="仿宋_GB2312" w:hAnsi="宋体" w:hint="eastAsia"/>
          <w:sz w:val="32"/>
          <w:szCs w:val="32"/>
        </w:rPr>
        <w:t>科技处负责压力反应器的采购管理和资产管理，综合处负责压力反应器的使用监管。</w:t>
      </w:r>
    </w:p>
    <w:p w14:paraId="032C8BC8" w14:textId="77777777" w:rsidR="001368DE" w:rsidRPr="003627A9" w:rsidRDefault="00296679" w:rsidP="003D291F">
      <w:pPr>
        <w:spacing w:line="600" w:lineRule="exact"/>
        <w:ind w:firstLineChars="200" w:firstLine="643"/>
        <w:rPr>
          <w:rFonts w:ascii="仿宋_GB2312" w:eastAsia="仿宋_GB2312" w:hAnsi="宋体"/>
          <w:sz w:val="32"/>
          <w:szCs w:val="32"/>
        </w:rPr>
      </w:pPr>
      <w:r w:rsidRPr="00491AA8">
        <w:rPr>
          <w:rFonts w:ascii="仿宋_GB2312" w:eastAsia="仿宋_GB2312" w:hAnsi="宋体" w:hint="eastAsia"/>
          <w:b/>
          <w:sz w:val="32"/>
          <w:szCs w:val="32"/>
        </w:rPr>
        <w:t>第四条</w:t>
      </w:r>
      <w:r w:rsidRPr="00491AA8">
        <w:rPr>
          <w:rFonts w:ascii="仿宋_GB2312" w:eastAsia="仿宋_GB2312" w:hAnsi="宋体" w:hint="eastAsia"/>
          <w:sz w:val="32"/>
          <w:szCs w:val="32"/>
        </w:rPr>
        <w:t xml:space="preserve">  </w:t>
      </w:r>
      <w:r w:rsidR="000E0F35" w:rsidRPr="00491AA8">
        <w:rPr>
          <w:rFonts w:ascii="仿宋_GB2312" w:eastAsia="仿宋_GB2312" w:hAnsi="宋体" w:hint="eastAsia"/>
          <w:sz w:val="32"/>
          <w:szCs w:val="32"/>
        </w:rPr>
        <w:t>实验</w:t>
      </w:r>
      <w:r w:rsidR="003B0E3A" w:rsidRPr="00491AA8">
        <w:rPr>
          <w:rFonts w:ascii="仿宋_GB2312" w:eastAsia="仿宋_GB2312" w:hAnsi="宋体" w:hint="eastAsia"/>
          <w:sz w:val="32"/>
          <w:szCs w:val="32"/>
        </w:rPr>
        <w:t>人员、课题组长</w:t>
      </w:r>
      <w:r w:rsidR="000E0F35" w:rsidRPr="00491AA8">
        <w:rPr>
          <w:rFonts w:ascii="仿宋_GB2312" w:eastAsia="仿宋_GB2312" w:hAnsi="宋体" w:hint="eastAsia"/>
          <w:sz w:val="32"/>
          <w:szCs w:val="32"/>
        </w:rPr>
        <w:t>和</w:t>
      </w:r>
      <w:r w:rsidR="00850236" w:rsidRPr="00491AA8">
        <w:rPr>
          <w:rFonts w:ascii="仿宋_GB2312" w:eastAsia="仿宋_GB2312" w:hAnsi="宋体" w:hint="eastAsia"/>
          <w:sz w:val="32"/>
          <w:szCs w:val="32"/>
        </w:rPr>
        <w:t>各级管理部门应</w:t>
      </w:r>
      <w:r w:rsidR="00FC2E48" w:rsidRPr="00491AA8">
        <w:rPr>
          <w:rFonts w:ascii="仿宋_GB2312" w:eastAsia="仿宋_GB2312" w:hAnsi="宋体" w:hint="eastAsia"/>
          <w:sz w:val="32"/>
          <w:szCs w:val="32"/>
        </w:rPr>
        <w:t>各司其职，</w:t>
      </w:r>
      <w:r w:rsidR="00C025AA" w:rsidRPr="00491AA8">
        <w:rPr>
          <w:rFonts w:ascii="仿宋_GB2312" w:eastAsia="仿宋_GB2312" w:hAnsi="宋体" w:hint="eastAsia"/>
          <w:sz w:val="32"/>
          <w:szCs w:val="32"/>
        </w:rPr>
        <w:t>认真</w:t>
      </w:r>
      <w:r w:rsidR="00850236" w:rsidRPr="00491AA8">
        <w:rPr>
          <w:rFonts w:ascii="仿宋_GB2312" w:eastAsia="仿宋_GB2312" w:hAnsi="宋体" w:hint="eastAsia"/>
          <w:sz w:val="32"/>
          <w:szCs w:val="32"/>
        </w:rPr>
        <w:t>贯彻国家安全生产的法律、法规，建立健全本单位、本部门的安全</w:t>
      </w:r>
      <w:r w:rsidR="001368DE" w:rsidRPr="00491AA8">
        <w:rPr>
          <w:rFonts w:ascii="仿宋_GB2312" w:eastAsia="仿宋_GB2312" w:hAnsi="宋体" w:hint="eastAsia"/>
          <w:sz w:val="32"/>
          <w:szCs w:val="32"/>
        </w:rPr>
        <w:t>管理制度和应急预案。</w:t>
      </w:r>
    </w:p>
    <w:p w14:paraId="5EFB17B9" w14:textId="77777777" w:rsidR="007B5C9D" w:rsidRPr="003627A9" w:rsidRDefault="007B5C9D" w:rsidP="00EB2377">
      <w:pPr>
        <w:spacing w:beforeLines="50" w:before="156" w:afterLines="50" w:after="156" w:line="600" w:lineRule="exact"/>
        <w:ind w:firstLine="641"/>
        <w:jc w:val="center"/>
        <w:rPr>
          <w:rFonts w:ascii="黑体" w:eastAsia="黑体" w:hAnsi="黑体"/>
          <w:sz w:val="32"/>
          <w:szCs w:val="32"/>
        </w:rPr>
      </w:pPr>
      <w:r w:rsidRPr="003627A9">
        <w:rPr>
          <w:rFonts w:ascii="黑体" w:eastAsia="黑体" w:hAnsi="黑体" w:hint="eastAsia"/>
          <w:sz w:val="32"/>
          <w:szCs w:val="32"/>
        </w:rPr>
        <w:t xml:space="preserve">第二章  </w:t>
      </w:r>
      <w:r w:rsidR="00605463" w:rsidRPr="003627A9">
        <w:rPr>
          <w:rFonts w:ascii="黑体" w:eastAsia="黑体" w:hAnsi="黑体" w:hint="eastAsia"/>
          <w:sz w:val="32"/>
          <w:szCs w:val="32"/>
        </w:rPr>
        <w:t>使用</w:t>
      </w:r>
      <w:r w:rsidRPr="003627A9">
        <w:rPr>
          <w:rFonts w:ascii="黑体" w:eastAsia="黑体" w:hAnsi="黑体" w:hint="eastAsia"/>
          <w:sz w:val="32"/>
          <w:szCs w:val="32"/>
        </w:rPr>
        <w:t>压力反应器</w:t>
      </w:r>
      <w:r w:rsidR="00605463" w:rsidRPr="003627A9">
        <w:rPr>
          <w:rFonts w:ascii="黑体" w:eastAsia="黑体" w:hAnsi="黑体" w:hint="eastAsia"/>
          <w:sz w:val="32"/>
          <w:szCs w:val="32"/>
        </w:rPr>
        <w:t>应具备的条件</w:t>
      </w:r>
    </w:p>
    <w:p w14:paraId="61CA0A85" w14:textId="5D316531" w:rsidR="00335DBE" w:rsidRPr="003627A9" w:rsidRDefault="00296679"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第五条</w:t>
      </w:r>
      <w:r w:rsidRPr="003627A9">
        <w:rPr>
          <w:rFonts w:ascii="仿宋_GB2312" w:eastAsia="仿宋_GB2312" w:hAnsi="宋体" w:hint="eastAsia"/>
          <w:sz w:val="32"/>
          <w:szCs w:val="32"/>
        </w:rPr>
        <w:t xml:space="preserve"> </w:t>
      </w:r>
      <w:r w:rsidR="00A32225" w:rsidRPr="003627A9">
        <w:rPr>
          <w:rFonts w:ascii="仿宋_GB2312" w:eastAsia="仿宋_GB2312" w:hAnsi="宋体" w:hint="eastAsia"/>
          <w:sz w:val="32"/>
          <w:szCs w:val="32"/>
        </w:rPr>
        <w:t xml:space="preserve"> </w:t>
      </w:r>
      <w:r w:rsidR="00E02CB9" w:rsidRPr="003627A9">
        <w:rPr>
          <w:rFonts w:ascii="仿宋_GB2312" w:eastAsia="仿宋_GB2312" w:hAnsi="宋体" w:hint="eastAsia"/>
          <w:sz w:val="32"/>
          <w:szCs w:val="32"/>
        </w:rPr>
        <w:t>使用压力反应器</w:t>
      </w:r>
      <w:r w:rsidR="00335DBE" w:rsidRPr="003627A9">
        <w:rPr>
          <w:rFonts w:ascii="仿宋_GB2312" w:eastAsia="仿宋_GB2312" w:hAnsi="宋体" w:hint="eastAsia"/>
          <w:sz w:val="32"/>
          <w:szCs w:val="32"/>
        </w:rPr>
        <w:t>开展实验前，</w:t>
      </w:r>
      <w:r w:rsidR="00C64B16" w:rsidRPr="003627A9">
        <w:rPr>
          <w:rFonts w:ascii="仿宋_GB2312" w:eastAsia="仿宋_GB2312" w:hAnsi="宋体" w:hint="eastAsia"/>
          <w:sz w:val="32"/>
          <w:szCs w:val="32"/>
        </w:rPr>
        <w:t>课题组</w:t>
      </w:r>
      <w:r w:rsidR="00335DBE" w:rsidRPr="003627A9">
        <w:rPr>
          <w:rFonts w:ascii="仿宋_GB2312" w:eastAsia="仿宋_GB2312" w:hAnsi="宋体" w:hint="eastAsia"/>
          <w:sz w:val="32"/>
          <w:szCs w:val="32"/>
        </w:rPr>
        <w:t>需进行实验</w:t>
      </w:r>
      <w:r w:rsidR="001368DE" w:rsidRPr="003627A9">
        <w:rPr>
          <w:rFonts w:ascii="仿宋_GB2312" w:eastAsia="仿宋_GB2312" w:hAnsi="宋体" w:hint="eastAsia"/>
          <w:sz w:val="32"/>
          <w:szCs w:val="32"/>
        </w:rPr>
        <w:t>的</w:t>
      </w:r>
      <w:r w:rsidR="00335DBE" w:rsidRPr="003627A9">
        <w:rPr>
          <w:rFonts w:ascii="仿宋_GB2312" w:eastAsia="仿宋_GB2312" w:hAnsi="宋体" w:hint="eastAsia"/>
          <w:sz w:val="32"/>
          <w:szCs w:val="32"/>
        </w:rPr>
        <w:t>必要性和安全性论证，详细说明实验需求、项目来源、项目计划和效果等，并就实验场地、人员、设备、管理等进行安全论证，报告</w:t>
      </w:r>
      <w:r w:rsidR="00767348">
        <w:rPr>
          <w:rFonts w:ascii="仿宋_GB2312" w:eastAsia="仿宋_GB2312" w:hAnsi="宋体" w:hint="eastAsia"/>
          <w:sz w:val="32"/>
          <w:szCs w:val="32"/>
        </w:rPr>
        <w:t>经</w:t>
      </w:r>
      <w:r w:rsidR="001A07E8" w:rsidRPr="003627A9">
        <w:rPr>
          <w:rFonts w:ascii="仿宋_GB2312" w:eastAsia="仿宋_GB2312" w:hAnsi="宋体" w:hint="eastAsia"/>
          <w:sz w:val="32"/>
          <w:szCs w:val="32"/>
        </w:rPr>
        <w:t>安全员、课题组长、实验室主任</w:t>
      </w:r>
      <w:r w:rsidR="00F37689" w:rsidRPr="003627A9">
        <w:rPr>
          <w:rFonts w:ascii="仿宋_GB2312" w:eastAsia="仿宋_GB2312" w:hAnsi="宋体" w:hint="eastAsia"/>
          <w:sz w:val="32"/>
          <w:szCs w:val="32"/>
        </w:rPr>
        <w:t>签字确认后</w:t>
      </w:r>
      <w:r w:rsidR="00335DBE" w:rsidRPr="003627A9">
        <w:rPr>
          <w:rFonts w:ascii="仿宋_GB2312" w:eastAsia="仿宋_GB2312" w:hAnsi="宋体" w:hint="eastAsia"/>
          <w:sz w:val="32"/>
          <w:szCs w:val="32"/>
        </w:rPr>
        <w:t>提交</w:t>
      </w:r>
      <w:r w:rsidR="00335DBE" w:rsidRPr="003627A9">
        <w:rPr>
          <w:rFonts w:ascii="仿宋_GB2312" w:eastAsia="仿宋_GB2312" w:hAnsi="宋体" w:hint="eastAsia"/>
          <w:sz w:val="32"/>
          <w:szCs w:val="32"/>
        </w:rPr>
        <w:lastRenderedPageBreak/>
        <w:t>至科技处/综合处备案</w:t>
      </w:r>
      <w:r w:rsidR="00283CC2">
        <w:rPr>
          <w:rFonts w:ascii="仿宋_GB2312" w:eastAsia="仿宋_GB2312" w:hAnsi="宋体" w:hint="eastAsia"/>
          <w:sz w:val="32"/>
          <w:szCs w:val="32"/>
        </w:rPr>
        <w:t>。</w:t>
      </w:r>
      <w:r w:rsidR="00335DBE" w:rsidRPr="003627A9">
        <w:rPr>
          <w:rFonts w:ascii="仿宋_GB2312" w:eastAsia="仿宋_GB2312" w:hAnsi="宋体" w:hint="eastAsia"/>
          <w:sz w:val="32"/>
          <w:szCs w:val="32"/>
        </w:rPr>
        <w:t>实验条件发生变化时，需重新进行安全论证。</w:t>
      </w:r>
    </w:p>
    <w:p w14:paraId="1F0279E5" w14:textId="77777777" w:rsidR="00035490" w:rsidRPr="003627A9" w:rsidRDefault="00296679"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第六条</w:t>
      </w:r>
      <w:r w:rsidR="00A32225" w:rsidRPr="003627A9">
        <w:rPr>
          <w:rFonts w:ascii="仿宋_GB2312" w:eastAsia="仿宋_GB2312" w:hAnsi="宋体" w:hint="eastAsia"/>
          <w:sz w:val="32"/>
          <w:szCs w:val="32"/>
        </w:rPr>
        <w:t xml:space="preserve"> </w:t>
      </w:r>
      <w:r w:rsidRPr="003627A9">
        <w:rPr>
          <w:rFonts w:ascii="仿宋_GB2312" w:eastAsia="仿宋_GB2312" w:hAnsi="宋体" w:hint="eastAsia"/>
          <w:sz w:val="32"/>
          <w:szCs w:val="32"/>
        </w:rPr>
        <w:t xml:space="preserve"> </w:t>
      </w:r>
      <w:r w:rsidR="00D50D19" w:rsidRPr="003627A9">
        <w:rPr>
          <w:rFonts w:ascii="仿宋_GB2312" w:eastAsia="仿宋_GB2312" w:hAnsi="宋体" w:hint="eastAsia"/>
          <w:sz w:val="32"/>
          <w:szCs w:val="32"/>
        </w:rPr>
        <w:t>使用压力反应器</w:t>
      </w:r>
      <w:r w:rsidR="00335DBE" w:rsidRPr="003627A9">
        <w:rPr>
          <w:rFonts w:ascii="仿宋_GB2312" w:eastAsia="仿宋_GB2312" w:hAnsi="宋体" w:hint="eastAsia"/>
          <w:sz w:val="32"/>
          <w:szCs w:val="32"/>
        </w:rPr>
        <w:t>应具备</w:t>
      </w:r>
      <w:r w:rsidR="00F146BE" w:rsidRPr="003627A9">
        <w:rPr>
          <w:rFonts w:ascii="仿宋_GB2312" w:eastAsia="仿宋_GB2312" w:hAnsi="宋体" w:hint="eastAsia"/>
          <w:sz w:val="32"/>
          <w:szCs w:val="32"/>
        </w:rPr>
        <w:t>相应的</w:t>
      </w:r>
      <w:r w:rsidR="00335DBE" w:rsidRPr="003627A9">
        <w:rPr>
          <w:rFonts w:ascii="仿宋_GB2312" w:eastAsia="仿宋_GB2312" w:hAnsi="宋体" w:hint="eastAsia"/>
          <w:sz w:val="32"/>
          <w:szCs w:val="32"/>
        </w:rPr>
        <w:t>安全操作条件，</w:t>
      </w:r>
      <w:r w:rsidR="00CE13E4" w:rsidRPr="003627A9">
        <w:rPr>
          <w:rFonts w:ascii="仿宋_GB2312" w:eastAsia="仿宋_GB2312" w:hAnsi="宋体" w:hint="eastAsia"/>
          <w:sz w:val="32"/>
          <w:szCs w:val="32"/>
        </w:rPr>
        <w:t>确保实验场地满足实验要求，</w:t>
      </w:r>
      <w:r w:rsidR="00035490" w:rsidRPr="003627A9">
        <w:rPr>
          <w:rFonts w:ascii="仿宋_GB2312" w:eastAsia="仿宋_GB2312" w:hAnsi="宋体" w:hint="eastAsia"/>
          <w:sz w:val="32"/>
          <w:szCs w:val="32"/>
        </w:rPr>
        <w:t>配备相应的安全防护设施</w:t>
      </w:r>
      <w:r w:rsidR="001C0F13" w:rsidRPr="003627A9">
        <w:rPr>
          <w:rFonts w:ascii="仿宋_GB2312" w:eastAsia="仿宋_GB2312" w:hAnsi="宋体" w:hint="eastAsia"/>
          <w:sz w:val="32"/>
          <w:szCs w:val="32"/>
        </w:rPr>
        <w:t>和</w:t>
      </w:r>
      <w:r w:rsidR="00BE42DC" w:rsidRPr="003627A9">
        <w:rPr>
          <w:rFonts w:ascii="仿宋_GB2312" w:eastAsia="仿宋_GB2312" w:hAnsi="宋体" w:hint="eastAsia"/>
          <w:sz w:val="32"/>
          <w:szCs w:val="32"/>
        </w:rPr>
        <w:t>个人安全防护</w:t>
      </w:r>
      <w:r w:rsidR="001C0F13" w:rsidRPr="003627A9">
        <w:rPr>
          <w:rFonts w:ascii="仿宋_GB2312" w:eastAsia="仿宋_GB2312" w:hAnsi="宋体" w:hint="eastAsia"/>
          <w:sz w:val="32"/>
          <w:szCs w:val="32"/>
        </w:rPr>
        <w:t>用品</w:t>
      </w:r>
      <w:r w:rsidR="00035490" w:rsidRPr="003627A9">
        <w:rPr>
          <w:rFonts w:ascii="仿宋_GB2312" w:eastAsia="仿宋_GB2312" w:hAnsi="宋体" w:hint="eastAsia"/>
          <w:sz w:val="32"/>
          <w:szCs w:val="32"/>
        </w:rPr>
        <w:t>，制定相关的安全操作规程和安全提醒标语。涉及高温或高压操作的实验室应安装视频监控，监控范围应保证全覆盖；操作场所应设置</w:t>
      </w:r>
      <w:r w:rsidR="00F146BE" w:rsidRPr="003627A9">
        <w:rPr>
          <w:rFonts w:ascii="仿宋_GB2312" w:eastAsia="仿宋_GB2312" w:hAnsi="宋体" w:hint="eastAsia"/>
          <w:sz w:val="32"/>
          <w:szCs w:val="32"/>
        </w:rPr>
        <w:t>安全</w:t>
      </w:r>
      <w:r w:rsidR="00035490" w:rsidRPr="003627A9">
        <w:rPr>
          <w:rFonts w:ascii="仿宋_GB2312" w:eastAsia="仿宋_GB2312" w:hAnsi="宋体" w:hint="eastAsia"/>
          <w:sz w:val="32"/>
          <w:szCs w:val="32"/>
        </w:rPr>
        <w:t>警示标志。</w:t>
      </w:r>
    </w:p>
    <w:p w14:paraId="3D0AF70C" w14:textId="125CEA76" w:rsidR="00CE13E4" w:rsidRPr="003627A9" w:rsidRDefault="00296679"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第七条</w:t>
      </w:r>
      <w:r w:rsidR="00A32225" w:rsidRPr="003627A9">
        <w:rPr>
          <w:rFonts w:ascii="仿宋_GB2312" w:eastAsia="仿宋_GB2312" w:hAnsi="宋体" w:hint="eastAsia"/>
          <w:sz w:val="32"/>
          <w:szCs w:val="32"/>
        </w:rPr>
        <w:t xml:space="preserve">  </w:t>
      </w:r>
      <w:r w:rsidR="00CE13E4" w:rsidRPr="003627A9">
        <w:rPr>
          <w:rFonts w:ascii="仿宋_GB2312" w:eastAsia="仿宋_GB2312" w:hAnsi="宋体" w:hint="eastAsia"/>
          <w:sz w:val="32"/>
          <w:szCs w:val="32"/>
        </w:rPr>
        <w:t>使用压力反应器的实验人员实行准入制度，应具备相关化学知识、操作能力，经</w:t>
      </w:r>
      <w:r w:rsidR="00565EB1" w:rsidRPr="003627A9">
        <w:rPr>
          <w:rFonts w:ascii="仿宋_GB2312" w:eastAsia="仿宋_GB2312" w:hAnsi="宋体" w:hint="eastAsia"/>
          <w:sz w:val="32"/>
          <w:szCs w:val="32"/>
        </w:rPr>
        <w:t>课题组</w:t>
      </w:r>
      <w:r w:rsidR="00CE13E4" w:rsidRPr="003627A9">
        <w:rPr>
          <w:rFonts w:ascii="仿宋_GB2312" w:eastAsia="仿宋_GB2312" w:hAnsi="宋体" w:hint="eastAsia"/>
          <w:sz w:val="32"/>
          <w:szCs w:val="32"/>
        </w:rPr>
        <w:t>培训、考核合格后，</w:t>
      </w:r>
      <w:r w:rsidR="00565EB1" w:rsidRPr="003627A9">
        <w:rPr>
          <w:rFonts w:ascii="仿宋_GB2312" w:eastAsia="仿宋_GB2312" w:hAnsi="宋体" w:hint="eastAsia"/>
          <w:sz w:val="32"/>
          <w:szCs w:val="32"/>
        </w:rPr>
        <w:t>方</w:t>
      </w:r>
      <w:r w:rsidR="00CE13E4" w:rsidRPr="003627A9">
        <w:rPr>
          <w:rFonts w:ascii="仿宋_GB2312" w:eastAsia="仿宋_GB2312" w:hAnsi="宋体" w:hint="eastAsia"/>
          <w:sz w:val="32"/>
          <w:szCs w:val="32"/>
        </w:rPr>
        <w:t>可开展实验。</w:t>
      </w:r>
    </w:p>
    <w:p w14:paraId="68B44B51" w14:textId="77777777" w:rsidR="0010750D" w:rsidRPr="003627A9" w:rsidRDefault="0010750D" w:rsidP="00EB2377">
      <w:pPr>
        <w:spacing w:beforeLines="50" w:before="156" w:afterLines="50" w:after="156" w:line="600" w:lineRule="exact"/>
        <w:ind w:firstLine="641"/>
        <w:jc w:val="center"/>
        <w:rPr>
          <w:rFonts w:ascii="黑体" w:eastAsia="黑体" w:hAnsi="黑体"/>
          <w:sz w:val="32"/>
          <w:szCs w:val="32"/>
        </w:rPr>
      </w:pPr>
      <w:r w:rsidRPr="003627A9">
        <w:rPr>
          <w:rFonts w:ascii="黑体" w:eastAsia="黑体" w:hAnsi="黑体" w:hint="eastAsia"/>
          <w:sz w:val="32"/>
          <w:szCs w:val="32"/>
        </w:rPr>
        <w:t>第三章   压力反应器的采购</w:t>
      </w:r>
    </w:p>
    <w:p w14:paraId="67BA58F6" w14:textId="119B5D3A" w:rsidR="00F15DCA" w:rsidRPr="003627A9" w:rsidRDefault="00296679"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第八条</w:t>
      </w:r>
      <w:r w:rsidRPr="003627A9">
        <w:rPr>
          <w:rFonts w:ascii="仿宋_GB2312" w:eastAsia="仿宋_GB2312" w:hAnsi="宋体" w:hint="eastAsia"/>
          <w:sz w:val="32"/>
          <w:szCs w:val="32"/>
        </w:rPr>
        <w:t xml:space="preserve">  </w:t>
      </w:r>
      <w:r w:rsidR="004F2364" w:rsidRPr="003627A9">
        <w:rPr>
          <w:rFonts w:ascii="仿宋_GB2312" w:eastAsia="仿宋_GB2312" w:hAnsi="宋体" w:hint="eastAsia"/>
          <w:sz w:val="32"/>
          <w:szCs w:val="32"/>
        </w:rPr>
        <w:t>课题组</w:t>
      </w:r>
      <w:r w:rsidR="0010750D" w:rsidRPr="003627A9">
        <w:rPr>
          <w:rFonts w:ascii="仿宋_GB2312" w:eastAsia="仿宋_GB2312" w:hAnsi="宋体" w:hint="eastAsia"/>
          <w:sz w:val="32"/>
          <w:szCs w:val="32"/>
        </w:rPr>
        <w:t>采购</w:t>
      </w:r>
      <w:r w:rsidR="00F15DCA" w:rsidRPr="003627A9">
        <w:rPr>
          <w:rFonts w:ascii="仿宋_GB2312" w:eastAsia="仿宋_GB2312" w:hAnsi="宋体" w:hint="eastAsia"/>
          <w:sz w:val="32"/>
          <w:szCs w:val="32"/>
        </w:rPr>
        <w:t>压力反应器</w:t>
      </w:r>
      <w:r w:rsidR="0010750D" w:rsidRPr="003627A9">
        <w:rPr>
          <w:rFonts w:ascii="仿宋_GB2312" w:eastAsia="仿宋_GB2312" w:hAnsi="宋体" w:hint="eastAsia"/>
          <w:sz w:val="32"/>
          <w:szCs w:val="32"/>
        </w:rPr>
        <w:t>应选择具有生产、设计资质的制造企业或经营资质的单位，核实相关资质能力</w:t>
      </w:r>
      <w:r w:rsidR="00337639" w:rsidRPr="003627A9">
        <w:rPr>
          <w:rFonts w:ascii="仿宋_GB2312" w:eastAsia="仿宋_GB2312" w:hAnsi="宋体" w:hint="eastAsia"/>
          <w:sz w:val="32"/>
          <w:szCs w:val="32"/>
        </w:rPr>
        <w:t>合格后</w:t>
      </w:r>
      <w:r w:rsidR="0010750D" w:rsidRPr="003627A9">
        <w:rPr>
          <w:rFonts w:ascii="仿宋_GB2312" w:eastAsia="仿宋_GB2312" w:hAnsi="宋体" w:hint="eastAsia"/>
          <w:sz w:val="32"/>
          <w:szCs w:val="32"/>
        </w:rPr>
        <w:t>，提出采购申请</w:t>
      </w:r>
      <w:r w:rsidR="00F15DCA" w:rsidRPr="003627A9">
        <w:rPr>
          <w:rFonts w:ascii="仿宋_GB2312" w:eastAsia="仿宋_GB2312" w:hAnsi="宋体" w:hint="eastAsia"/>
          <w:sz w:val="32"/>
          <w:szCs w:val="32"/>
        </w:rPr>
        <w:t>（详见“</w:t>
      </w:r>
      <w:bookmarkStart w:id="7" w:name="OLE_LINK6"/>
      <w:r w:rsidR="00F15DCA" w:rsidRPr="003627A9">
        <w:rPr>
          <w:rFonts w:ascii="仿宋_GB2312" w:eastAsia="仿宋_GB2312" w:hAnsi="宋体" w:hint="eastAsia"/>
          <w:sz w:val="32"/>
          <w:szCs w:val="32"/>
        </w:rPr>
        <w:t>压力反应器购置审批表</w:t>
      </w:r>
      <w:bookmarkEnd w:id="7"/>
      <w:r w:rsidR="00F15DCA" w:rsidRPr="003627A9">
        <w:rPr>
          <w:rFonts w:ascii="仿宋_GB2312" w:eastAsia="仿宋_GB2312" w:hAnsi="宋体" w:hint="eastAsia"/>
          <w:sz w:val="32"/>
          <w:szCs w:val="32"/>
        </w:rPr>
        <w:t>”），</w:t>
      </w:r>
      <w:r w:rsidR="00337639" w:rsidRPr="003627A9">
        <w:rPr>
          <w:rFonts w:ascii="仿宋_GB2312" w:eastAsia="仿宋_GB2312" w:hAnsi="宋体" w:hint="eastAsia"/>
          <w:sz w:val="32"/>
          <w:szCs w:val="32"/>
        </w:rPr>
        <w:t>科技处</w:t>
      </w:r>
      <w:r w:rsidR="001032C4" w:rsidRPr="003627A9">
        <w:rPr>
          <w:rFonts w:ascii="仿宋_GB2312" w:eastAsia="仿宋_GB2312" w:hAnsi="宋体" w:hint="eastAsia"/>
          <w:sz w:val="32"/>
          <w:szCs w:val="32"/>
        </w:rPr>
        <w:t>/综合处</w:t>
      </w:r>
      <w:r w:rsidR="004F2364" w:rsidRPr="003627A9">
        <w:rPr>
          <w:rFonts w:ascii="仿宋_GB2312" w:eastAsia="仿宋_GB2312" w:hAnsi="宋体" w:hint="eastAsia"/>
          <w:sz w:val="32"/>
          <w:szCs w:val="32"/>
        </w:rPr>
        <w:t>审核</w:t>
      </w:r>
      <w:r w:rsidR="003D47A0">
        <w:rPr>
          <w:rFonts w:ascii="仿宋_GB2312" w:eastAsia="仿宋_GB2312" w:hAnsi="宋体" w:hint="eastAsia"/>
          <w:sz w:val="32"/>
          <w:szCs w:val="32"/>
        </w:rPr>
        <w:t>批准</w:t>
      </w:r>
      <w:r w:rsidR="004F2364" w:rsidRPr="003627A9">
        <w:rPr>
          <w:rFonts w:ascii="仿宋_GB2312" w:eastAsia="仿宋_GB2312" w:hAnsi="宋体" w:hint="eastAsia"/>
          <w:sz w:val="32"/>
          <w:szCs w:val="32"/>
        </w:rPr>
        <w:t>后，方可采购</w:t>
      </w:r>
      <w:r w:rsidR="0010750D" w:rsidRPr="003627A9">
        <w:rPr>
          <w:rFonts w:ascii="仿宋_GB2312" w:eastAsia="仿宋_GB2312" w:hAnsi="宋体" w:hint="eastAsia"/>
          <w:sz w:val="32"/>
          <w:szCs w:val="32"/>
        </w:rPr>
        <w:t>。</w:t>
      </w:r>
      <w:r w:rsidR="00B42E51" w:rsidRPr="003627A9">
        <w:rPr>
          <w:rFonts w:ascii="仿宋_GB2312" w:eastAsia="仿宋_GB2312" w:hAnsi="宋体" w:hint="eastAsia"/>
          <w:sz w:val="32"/>
          <w:szCs w:val="32"/>
        </w:rPr>
        <w:t>未经批准，课题组严禁私自采购压力反应器。</w:t>
      </w:r>
    </w:p>
    <w:p w14:paraId="72F3BCD7" w14:textId="105441EE" w:rsidR="0010750D" w:rsidRPr="003627A9" w:rsidRDefault="00296679"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第九条</w:t>
      </w:r>
      <w:r w:rsidRPr="003627A9">
        <w:rPr>
          <w:rFonts w:ascii="仿宋_GB2312" w:eastAsia="仿宋_GB2312" w:hAnsi="宋体" w:hint="eastAsia"/>
          <w:sz w:val="32"/>
          <w:szCs w:val="32"/>
        </w:rPr>
        <w:t xml:space="preserve">  </w:t>
      </w:r>
      <w:r w:rsidR="00EF3252" w:rsidRPr="003627A9">
        <w:rPr>
          <w:rFonts w:ascii="仿宋_GB2312" w:eastAsia="仿宋_GB2312" w:hAnsi="宋体" w:hint="eastAsia"/>
          <w:sz w:val="32"/>
          <w:szCs w:val="32"/>
        </w:rPr>
        <w:t>课题组</w:t>
      </w:r>
      <w:r w:rsidR="0010750D" w:rsidRPr="003627A9">
        <w:rPr>
          <w:rFonts w:ascii="仿宋_GB2312" w:eastAsia="仿宋_GB2312" w:hAnsi="宋体" w:hint="eastAsia"/>
          <w:sz w:val="32"/>
          <w:szCs w:val="32"/>
        </w:rPr>
        <w:t>应向</w:t>
      </w:r>
      <w:r w:rsidR="00EF3252" w:rsidRPr="003627A9">
        <w:rPr>
          <w:rFonts w:ascii="仿宋_GB2312" w:eastAsia="仿宋_GB2312" w:hAnsi="宋体" w:hint="eastAsia"/>
          <w:sz w:val="32"/>
          <w:szCs w:val="32"/>
        </w:rPr>
        <w:t>压力反应器的</w:t>
      </w:r>
      <w:r w:rsidR="0010750D" w:rsidRPr="003627A9">
        <w:rPr>
          <w:rFonts w:ascii="仿宋_GB2312" w:eastAsia="仿宋_GB2312" w:hAnsi="宋体" w:hint="eastAsia"/>
          <w:sz w:val="32"/>
          <w:szCs w:val="32"/>
        </w:rPr>
        <w:t>供货单位索取产品</w:t>
      </w:r>
      <w:r w:rsidR="001032C4" w:rsidRPr="003627A9">
        <w:rPr>
          <w:rFonts w:ascii="仿宋_GB2312" w:eastAsia="仿宋_GB2312" w:hAnsi="宋体" w:hint="eastAsia"/>
          <w:sz w:val="32"/>
          <w:szCs w:val="32"/>
        </w:rPr>
        <w:t>质量</w:t>
      </w:r>
      <w:r w:rsidR="0010750D" w:rsidRPr="003627A9">
        <w:rPr>
          <w:rFonts w:ascii="仿宋_GB2312" w:eastAsia="仿宋_GB2312" w:hAnsi="宋体" w:hint="eastAsia"/>
          <w:sz w:val="32"/>
          <w:szCs w:val="32"/>
        </w:rPr>
        <w:t>合格证和使用说明书。</w:t>
      </w:r>
      <w:r w:rsidR="00EF3252" w:rsidRPr="003627A9">
        <w:rPr>
          <w:rFonts w:ascii="仿宋_GB2312" w:eastAsia="仿宋_GB2312" w:hAnsi="宋体" w:hint="eastAsia"/>
          <w:sz w:val="32"/>
          <w:szCs w:val="32"/>
        </w:rPr>
        <w:t>使用说明书</w:t>
      </w:r>
      <w:r w:rsidRPr="003627A9">
        <w:rPr>
          <w:rFonts w:ascii="仿宋_GB2312" w:eastAsia="仿宋_GB2312" w:hAnsi="宋体" w:hint="eastAsia"/>
          <w:sz w:val="32"/>
          <w:szCs w:val="32"/>
        </w:rPr>
        <w:t>应妥善保管</w:t>
      </w:r>
      <w:r w:rsidR="0010750D" w:rsidRPr="003627A9">
        <w:rPr>
          <w:rFonts w:ascii="仿宋_GB2312" w:eastAsia="仿宋_GB2312" w:hAnsi="宋体" w:hint="eastAsia"/>
          <w:sz w:val="32"/>
          <w:szCs w:val="32"/>
        </w:rPr>
        <w:t>，方便</w:t>
      </w:r>
      <w:r w:rsidR="001032C4" w:rsidRPr="003627A9">
        <w:rPr>
          <w:rFonts w:ascii="仿宋_GB2312" w:eastAsia="仿宋_GB2312" w:hAnsi="宋体" w:hint="eastAsia"/>
          <w:sz w:val="32"/>
          <w:szCs w:val="32"/>
        </w:rPr>
        <w:t>实验</w:t>
      </w:r>
      <w:r w:rsidR="0010750D" w:rsidRPr="003627A9">
        <w:rPr>
          <w:rFonts w:ascii="仿宋_GB2312" w:eastAsia="仿宋_GB2312" w:hAnsi="宋体" w:hint="eastAsia"/>
          <w:sz w:val="32"/>
          <w:szCs w:val="32"/>
        </w:rPr>
        <w:t>人员随时查阅。</w:t>
      </w:r>
    </w:p>
    <w:p w14:paraId="271D8697" w14:textId="40024C11" w:rsidR="00986CE4" w:rsidRPr="00986CE4" w:rsidRDefault="005C58EF"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第十条</w:t>
      </w:r>
      <w:r w:rsidRPr="003627A9">
        <w:rPr>
          <w:rFonts w:ascii="仿宋_GB2312" w:eastAsia="仿宋_GB2312" w:hAnsi="宋体" w:hint="eastAsia"/>
          <w:sz w:val="32"/>
          <w:szCs w:val="32"/>
        </w:rPr>
        <w:t xml:space="preserve"> </w:t>
      </w:r>
      <w:r w:rsidR="00A32225" w:rsidRPr="003627A9">
        <w:rPr>
          <w:rFonts w:ascii="仿宋_GB2312" w:eastAsia="仿宋_GB2312" w:hAnsi="宋体" w:hint="eastAsia"/>
          <w:sz w:val="32"/>
          <w:szCs w:val="32"/>
        </w:rPr>
        <w:t xml:space="preserve"> </w:t>
      </w:r>
      <w:r w:rsidR="00FC3763" w:rsidRPr="003627A9">
        <w:rPr>
          <w:rFonts w:ascii="仿宋_GB2312" w:eastAsia="仿宋_GB2312" w:hAnsi="宋体" w:hint="eastAsia"/>
          <w:sz w:val="32"/>
          <w:szCs w:val="32"/>
        </w:rPr>
        <w:t>课题组采购压力反应器时，应</w:t>
      </w:r>
      <w:r w:rsidR="00A913F2" w:rsidRPr="003627A9">
        <w:rPr>
          <w:rFonts w:ascii="仿宋_GB2312" w:eastAsia="仿宋_GB2312" w:hAnsi="宋体" w:hint="eastAsia"/>
          <w:sz w:val="32"/>
          <w:szCs w:val="32"/>
        </w:rPr>
        <w:t>按要求</w:t>
      </w:r>
      <w:r w:rsidR="008216A3" w:rsidRPr="003627A9">
        <w:rPr>
          <w:rFonts w:ascii="仿宋_GB2312" w:eastAsia="仿宋_GB2312" w:hAnsi="宋体" w:hint="eastAsia"/>
          <w:sz w:val="32"/>
          <w:szCs w:val="32"/>
        </w:rPr>
        <w:t>配置</w:t>
      </w:r>
      <w:r w:rsidR="00A913F2" w:rsidRPr="003627A9">
        <w:rPr>
          <w:rFonts w:ascii="仿宋_GB2312" w:eastAsia="仿宋_GB2312" w:hAnsi="宋体" w:hint="eastAsia"/>
          <w:sz w:val="32"/>
          <w:szCs w:val="32"/>
        </w:rPr>
        <w:t>相应的</w:t>
      </w:r>
      <w:r w:rsidR="00A913F2" w:rsidRPr="003627A9">
        <w:rPr>
          <w:rFonts w:ascii="仿宋_GB2312" w:eastAsia="仿宋_GB2312" w:hAnsi="宋体" w:hint="eastAsia"/>
          <w:sz w:val="32"/>
          <w:szCs w:val="32"/>
        </w:rPr>
        <w:lastRenderedPageBreak/>
        <w:t>安全防护设备设施，保证压力反应器的整体安全。</w:t>
      </w:r>
    </w:p>
    <w:p w14:paraId="32C1148A" w14:textId="77777777" w:rsidR="001C0123" w:rsidRPr="003627A9" w:rsidRDefault="001C0123" w:rsidP="00EB2377">
      <w:pPr>
        <w:spacing w:beforeLines="50" w:before="156" w:afterLines="50" w:after="156" w:line="600" w:lineRule="exact"/>
        <w:ind w:firstLine="641"/>
        <w:jc w:val="center"/>
        <w:rPr>
          <w:rFonts w:ascii="黑体" w:eastAsia="黑体" w:hAnsi="黑体"/>
          <w:sz w:val="32"/>
          <w:szCs w:val="32"/>
        </w:rPr>
      </w:pPr>
      <w:bookmarkStart w:id="8" w:name="OLE_LINK5"/>
      <w:r w:rsidRPr="003627A9">
        <w:rPr>
          <w:rFonts w:ascii="黑体" w:eastAsia="黑体" w:hAnsi="黑体" w:hint="eastAsia"/>
          <w:sz w:val="32"/>
          <w:szCs w:val="32"/>
        </w:rPr>
        <w:t>第四章   压力反应器的</w:t>
      </w:r>
      <w:r w:rsidR="00330ED7" w:rsidRPr="003627A9">
        <w:rPr>
          <w:rFonts w:ascii="黑体" w:eastAsia="黑体" w:hAnsi="黑体" w:hint="eastAsia"/>
          <w:sz w:val="32"/>
          <w:szCs w:val="32"/>
        </w:rPr>
        <w:t>使用和管理</w:t>
      </w:r>
    </w:p>
    <w:bookmarkEnd w:id="8"/>
    <w:p w14:paraId="343DC920" w14:textId="06E0B67E" w:rsidR="003C2B9A" w:rsidRPr="003627A9" w:rsidRDefault="005C58EF" w:rsidP="003627A9">
      <w:pPr>
        <w:spacing w:line="600" w:lineRule="exact"/>
        <w:ind w:firstLineChars="200" w:firstLine="643"/>
        <w:jc w:val="left"/>
        <w:rPr>
          <w:rFonts w:ascii="仿宋_GB2312" w:eastAsia="仿宋_GB2312" w:hAnsi="宋体"/>
          <w:sz w:val="32"/>
          <w:szCs w:val="32"/>
        </w:rPr>
      </w:pPr>
      <w:r w:rsidRPr="003627A9">
        <w:rPr>
          <w:rFonts w:ascii="仿宋_GB2312" w:eastAsia="仿宋_GB2312" w:hAnsi="宋体" w:hint="eastAsia"/>
          <w:b/>
          <w:sz w:val="32"/>
          <w:szCs w:val="32"/>
        </w:rPr>
        <w:t>第十一条</w:t>
      </w:r>
      <w:r w:rsidRPr="003627A9">
        <w:rPr>
          <w:rFonts w:ascii="仿宋_GB2312" w:eastAsia="仿宋_GB2312" w:hAnsi="宋体" w:hint="eastAsia"/>
          <w:sz w:val="32"/>
          <w:szCs w:val="32"/>
        </w:rPr>
        <w:t xml:space="preserve"> </w:t>
      </w:r>
      <w:r w:rsidR="00694FB0" w:rsidRPr="003627A9">
        <w:rPr>
          <w:rFonts w:ascii="仿宋_GB2312" w:eastAsia="仿宋_GB2312" w:hAnsi="宋体" w:hint="eastAsia"/>
          <w:sz w:val="32"/>
          <w:szCs w:val="32"/>
        </w:rPr>
        <w:t xml:space="preserve"> </w:t>
      </w:r>
      <w:r w:rsidR="007D66B5" w:rsidRPr="003627A9">
        <w:rPr>
          <w:rFonts w:ascii="仿宋_GB2312" w:eastAsia="仿宋_GB2312" w:hAnsi="宋体" w:hint="eastAsia"/>
          <w:sz w:val="32"/>
          <w:szCs w:val="32"/>
        </w:rPr>
        <w:t>课题组应</w:t>
      </w:r>
      <w:r w:rsidR="003C2B9A" w:rsidRPr="003627A9">
        <w:rPr>
          <w:rFonts w:ascii="仿宋_GB2312" w:eastAsia="仿宋_GB2312" w:hAnsi="宋体" w:hint="eastAsia"/>
          <w:sz w:val="32"/>
          <w:szCs w:val="32"/>
        </w:rPr>
        <w:t>建立</w:t>
      </w:r>
      <w:r w:rsidR="007D66B5" w:rsidRPr="003627A9">
        <w:rPr>
          <w:rFonts w:ascii="仿宋_GB2312" w:eastAsia="仿宋_GB2312" w:hAnsi="宋体" w:hint="eastAsia"/>
          <w:sz w:val="32"/>
          <w:szCs w:val="32"/>
        </w:rPr>
        <w:t>压力反应器的</w:t>
      </w:r>
      <w:r w:rsidR="003C2B9A" w:rsidRPr="003627A9">
        <w:rPr>
          <w:rFonts w:ascii="仿宋_GB2312" w:eastAsia="仿宋_GB2312" w:hAnsi="宋体" w:hint="eastAsia"/>
          <w:sz w:val="32"/>
          <w:szCs w:val="32"/>
        </w:rPr>
        <w:t>台账，台账中应包含</w:t>
      </w:r>
      <w:r w:rsidR="007D66B5" w:rsidRPr="003627A9">
        <w:rPr>
          <w:rFonts w:ascii="仿宋_GB2312" w:eastAsia="仿宋_GB2312" w:hAnsi="宋体" w:hint="eastAsia"/>
          <w:sz w:val="32"/>
          <w:szCs w:val="32"/>
        </w:rPr>
        <w:t>压力反应器</w:t>
      </w:r>
      <w:r w:rsidR="003C2B9A" w:rsidRPr="003627A9">
        <w:rPr>
          <w:rFonts w:ascii="仿宋_GB2312" w:eastAsia="仿宋_GB2312" w:hAnsi="宋体" w:hint="eastAsia"/>
          <w:sz w:val="32"/>
          <w:szCs w:val="32"/>
        </w:rPr>
        <w:t>编号、</w:t>
      </w:r>
      <w:r w:rsidR="00283CC2">
        <w:rPr>
          <w:rFonts w:ascii="仿宋_GB2312" w:eastAsia="仿宋_GB2312" w:hAnsi="宋体" w:hint="eastAsia"/>
          <w:sz w:val="32"/>
          <w:szCs w:val="32"/>
        </w:rPr>
        <w:t>使用条件参数、</w:t>
      </w:r>
      <w:r w:rsidR="003C2B9A" w:rsidRPr="003627A9">
        <w:rPr>
          <w:rFonts w:ascii="仿宋_GB2312" w:eastAsia="仿宋_GB2312" w:hAnsi="宋体" w:hint="eastAsia"/>
          <w:sz w:val="32"/>
          <w:szCs w:val="32"/>
        </w:rPr>
        <w:t>采购日期、厂家、存放地点、使用人等信息。科技处</w:t>
      </w:r>
      <w:r w:rsidR="00F33747" w:rsidRPr="003627A9">
        <w:rPr>
          <w:rFonts w:ascii="仿宋_GB2312" w:eastAsia="仿宋_GB2312" w:hAnsi="宋体" w:hint="eastAsia"/>
          <w:sz w:val="32"/>
          <w:szCs w:val="32"/>
        </w:rPr>
        <w:t>/综合处</w:t>
      </w:r>
      <w:r w:rsidR="003C2B9A" w:rsidRPr="003627A9">
        <w:rPr>
          <w:rFonts w:ascii="仿宋_GB2312" w:eastAsia="仿宋_GB2312" w:hAnsi="宋体" w:hint="eastAsia"/>
          <w:sz w:val="32"/>
          <w:szCs w:val="32"/>
        </w:rPr>
        <w:t>建立化学所统一台账，</w:t>
      </w:r>
      <w:r w:rsidR="007D66B5" w:rsidRPr="003627A9">
        <w:rPr>
          <w:rFonts w:ascii="仿宋_GB2312" w:eastAsia="仿宋_GB2312" w:hAnsi="宋体" w:hint="eastAsia"/>
          <w:sz w:val="32"/>
          <w:szCs w:val="32"/>
        </w:rPr>
        <w:t>课题组</w:t>
      </w:r>
      <w:r w:rsidR="003C2B9A" w:rsidRPr="003627A9">
        <w:rPr>
          <w:rFonts w:ascii="仿宋_GB2312" w:eastAsia="仿宋_GB2312" w:hAnsi="宋体" w:hint="eastAsia"/>
          <w:sz w:val="32"/>
          <w:szCs w:val="32"/>
        </w:rPr>
        <w:t>与科技处</w:t>
      </w:r>
      <w:r w:rsidR="0068302E" w:rsidRPr="003627A9">
        <w:rPr>
          <w:rFonts w:ascii="仿宋_GB2312" w:eastAsia="仿宋_GB2312" w:hAnsi="宋体" w:hint="eastAsia"/>
          <w:sz w:val="32"/>
          <w:szCs w:val="32"/>
        </w:rPr>
        <w:t>/综合处</w:t>
      </w:r>
      <w:r w:rsidR="003C2B9A" w:rsidRPr="003627A9">
        <w:rPr>
          <w:rFonts w:ascii="仿宋_GB2312" w:eastAsia="仿宋_GB2312" w:hAnsi="宋体" w:hint="eastAsia"/>
          <w:sz w:val="32"/>
          <w:szCs w:val="32"/>
        </w:rPr>
        <w:t>登记台</w:t>
      </w:r>
      <w:proofErr w:type="gramStart"/>
      <w:r w:rsidR="003C2B9A" w:rsidRPr="003627A9">
        <w:rPr>
          <w:rFonts w:ascii="仿宋_GB2312" w:eastAsia="仿宋_GB2312" w:hAnsi="宋体" w:hint="eastAsia"/>
          <w:sz w:val="32"/>
          <w:szCs w:val="32"/>
        </w:rPr>
        <w:t>账信息</w:t>
      </w:r>
      <w:proofErr w:type="gramEnd"/>
      <w:r w:rsidR="003C2B9A" w:rsidRPr="003627A9">
        <w:rPr>
          <w:rFonts w:ascii="仿宋_GB2312" w:eastAsia="仿宋_GB2312" w:hAnsi="宋体" w:hint="eastAsia"/>
          <w:sz w:val="32"/>
          <w:szCs w:val="32"/>
        </w:rPr>
        <w:t>应一致。</w:t>
      </w:r>
    </w:p>
    <w:p w14:paraId="4159A60B" w14:textId="77777777" w:rsidR="00E93EEE" w:rsidRPr="003627A9" w:rsidRDefault="005C58EF" w:rsidP="003627A9">
      <w:pPr>
        <w:spacing w:line="600" w:lineRule="exact"/>
        <w:ind w:leftChars="50" w:left="105" w:firstLineChars="150" w:firstLine="482"/>
        <w:rPr>
          <w:rFonts w:ascii="仿宋_GB2312" w:eastAsia="仿宋_GB2312" w:hAnsi="宋体"/>
          <w:sz w:val="32"/>
          <w:szCs w:val="32"/>
        </w:rPr>
      </w:pPr>
      <w:r w:rsidRPr="003627A9">
        <w:rPr>
          <w:rFonts w:ascii="仿宋_GB2312" w:eastAsia="仿宋_GB2312" w:hAnsi="宋体" w:hint="eastAsia"/>
          <w:b/>
          <w:sz w:val="32"/>
          <w:szCs w:val="32"/>
        </w:rPr>
        <w:t>第十二条</w:t>
      </w:r>
      <w:r w:rsidRPr="003627A9">
        <w:rPr>
          <w:rFonts w:ascii="仿宋_GB2312" w:eastAsia="仿宋_GB2312" w:hAnsi="宋体" w:hint="eastAsia"/>
          <w:sz w:val="32"/>
          <w:szCs w:val="32"/>
        </w:rPr>
        <w:t xml:space="preserve"> </w:t>
      </w:r>
      <w:r w:rsidR="00694FB0" w:rsidRPr="003627A9">
        <w:rPr>
          <w:rFonts w:ascii="仿宋_GB2312" w:eastAsia="仿宋_GB2312" w:hAnsi="宋体" w:hint="eastAsia"/>
          <w:sz w:val="32"/>
          <w:szCs w:val="32"/>
        </w:rPr>
        <w:t xml:space="preserve"> </w:t>
      </w:r>
      <w:r w:rsidR="00FA342C" w:rsidRPr="003627A9">
        <w:rPr>
          <w:rFonts w:ascii="仿宋_GB2312" w:eastAsia="仿宋_GB2312" w:hAnsi="宋体" w:hint="eastAsia"/>
          <w:sz w:val="32"/>
          <w:szCs w:val="32"/>
        </w:rPr>
        <w:t>课题组应建立</w:t>
      </w:r>
      <w:r w:rsidR="00834A6A" w:rsidRPr="003627A9">
        <w:rPr>
          <w:rFonts w:ascii="仿宋_GB2312" w:eastAsia="仿宋_GB2312" w:hAnsi="宋体" w:hint="eastAsia"/>
          <w:sz w:val="32"/>
          <w:szCs w:val="32"/>
        </w:rPr>
        <w:t>压力反应器</w:t>
      </w:r>
      <w:r w:rsidR="00A95C21" w:rsidRPr="003627A9">
        <w:rPr>
          <w:rFonts w:ascii="仿宋_GB2312" w:eastAsia="仿宋_GB2312" w:hAnsi="宋体" w:hint="eastAsia"/>
          <w:sz w:val="32"/>
          <w:szCs w:val="32"/>
        </w:rPr>
        <w:t>的安全使用操作规程，明确使用方法和注意事项，并在显著位置张贴明示。</w:t>
      </w:r>
      <w:r w:rsidR="00E93EEE" w:rsidRPr="003627A9">
        <w:rPr>
          <w:rFonts w:ascii="仿宋_GB2312" w:eastAsia="仿宋_GB2312" w:hAnsi="宋体" w:hint="eastAsia"/>
          <w:sz w:val="32"/>
          <w:szCs w:val="32"/>
        </w:rPr>
        <w:t>使用压力反应器时，一定要严格遵守操作规程</w:t>
      </w:r>
      <w:r w:rsidR="00DE206F" w:rsidRPr="003627A9">
        <w:rPr>
          <w:rFonts w:ascii="仿宋_GB2312" w:eastAsia="仿宋_GB2312" w:hAnsi="宋体" w:hint="eastAsia"/>
          <w:sz w:val="32"/>
          <w:szCs w:val="32"/>
        </w:rPr>
        <w:t>，杜绝违章操作。</w:t>
      </w:r>
    </w:p>
    <w:p w14:paraId="2743D089" w14:textId="77777777" w:rsidR="002E2806" w:rsidRPr="003627A9" w:rsidRDefault="005C58EF" w:rsidP="003627A9">
      <w:pPr>
        <w:spacing w:line="600" w:lineRule="exact"/>
        <w:ind w:firstLineChars="200" w:firstLine="643"/>
        <w:jc w:val="left"/>
        <w:rPr>
          <w:rFonts w:ascii="仿宋_GB2312" w:eastAsia="仿宋_GB2312" w:hAnsi="宋体"/>
          <w:sz w:val="32"/>
          <w:szCs w:val="32"/>
        </w:rPr>
      </w:pPr>
      <w:r w:rsidRPr="003627A9">
        <w:rPr>
          <w:rFonts w:ascii="仿宋_GB2312" w:eastAsia="仿宋_GB2312" w:hAnsi="宋体" w:hint="eastAsia"/>
          <w:b/>
          <w:sz w:val="32"/>
          <w:szCs w:val="32"/>
        </w:rPr>
        <w:t>第十三条</w:t>
      </w:r>
      <w:r w:rsidRPr="003627A9">
        <w:rPr>
          <w:rFonts w:ascii="仿宋_GB2312" w:eastAsia="仿宋_GB2312" w:hAnsi="宋体" w:hint="eastAsia"/>
          <w:sz w:val="32"/>
          <w:szCs w:val="32"/>
        </w:rPr>
        <w:t xml:space="preserve"> </w:t>
      </w:r>
      <w:r w:rsidR="00694FB0" w:rsidRPr="003627A9">
        <w:rPr>
          <w:rFonts w:ascii="仿宋_GB2312" w:eastAsia="仿宋_GB2312" w:hAnsi="宋体" w:hint="eastAsia"/>
          <w:sz w:val="32"/>
          <w:szCs w:val="32"/>
        </w:rPr>
        <w:t xml:space="preserve"> </w:t>
      </w:r>
      <w:r w:rsidR="00D44CA8" w:rsidRPr="003627A9">
        <w:rPr>
          <w:rFonts w:ascii="仿宋_GB2312" w:eastAsia="仿宋_GB2312" w:hAnsi="宋体" w:hint="eastAsia"/>
          <w:sz w:val="32"/>
          <w:szCs w:val="32"/>
        </w:rPr>
        <w:t>课题组应建立</w:t>
      </w:r>
      <w:r w:rsidR="0025055C" w:rsidRPr="003627A9">
        <w:rPr>
          <w:rFonts w:ascii="仿宋_GB2312" w:eastAsia="仿宋_GB2312" w:hAnsi="宋体" w:hint="eastAsia"/>
          <w:sz w:val="32"/>
          <w:szCs w:val="32"/>
        </w:rPr>
        <w:t>压力反应器的技术档案，内容应包括：</w:t>
      </w:r>
    </w:p>
    <w:p w14:paraId="6FA3D7C1" w14:textId="77777777" w:rsidR="0025055C" w:rsidRPr="003627A9" w:rsidRDefault="005C58EF" w:rsidP="003627A9">
      <w:pPr>
        <w:spacing w:line="600" w:lineRule="exact"/>
        <w:ind w:firstLineChars="200" w:firstLine="640"/>
        <w:jc w:val="left"/>
        <w:rPr>
          <w:rFonts w:ascii="仿宋_GB2312" w:eastAsia="仿宋_GB2312" w:hAnsi="宋体"/>
          <w:sz w:val="32"/>
          <w:szCs w:val="32"/>
        </w:rPr>
      </w:pPr>
      <w:r w:rsidRPr="003627A9">
        <w:rPr>
          <w:rFonts w:ascii="仿宋_GB2312" w:eastAsia="仿宋_GB2312" w:hAnsi="宋体" w:hint="eastAsia"/>
          <w:sz w:val="32"/>
          <w:szCs w:val="32"/>
        </w:rPr>
        <w:t>（1）</w:t>
      </w:r>
      <w:r w:rsidR="0025055C" w:rsidRPr="003627A9">
        <w:rPr>
          <w:rFonts w:ascii="仿宋_GB2312" w:eastAsia="仿宋_GB2312" w:hAnsi="宋体" w:hint="eastAsia"/>
          <w:sz w:val="32"/>
          <w:szCs w:val="32"/>
        </w:rPr>
        <w:t>压力反应器的设计文件、制造单位、产品质量合格证、使用维护说明等文件以及安装技术文件和资料；</w:t>
      </w:r>
    </w:p>
    <w:p w14:paraId="7B990BF5" w14:textId="77777777" w:rsidR="00E366FC" w:rsidRPr="003627A9" w:rsidRDefault="005C58EF" w:rsidP="003627A9">
      <w:pPr>
        <w:spacing w:line="600" w:lineRule="exact"/>
        <w:ind w:firstLineChars="200" w:firstLine="640"/>
        <w:jc w:val="left"/>
        <w:rPr>
          <w:rFonts w:ascii="仿宋_GB2312" w:eastAsia="仿宋_GB2312" w:hAnsi="宋体"/>
          <w:sz w:val="32"/>
          <w:szCs w:val="32"/>
        </w:rPr>
      </w:pPr>
      <w:r w:rsidRPr="003627A9">
        <w:rPr>
          <w:rFonts w:ascii="仿宋_GB2312" w:eastAsia="仿宋_GB2312" w:hAnsi="宋体" w:hint="eastAsia"/>
          <w:sz w:val="32"/>
          <w:szCs w:val="32"/>
        </w:rPr>
        <w:t>（2）</w:t>
      </w:r>
      <w:r w:rsidR="00E366FC" w:rsidRPr="003627A9">
        <w:rPr>
          <w:rFonts w:ascii="仿宋_GB2312" w:eastAsia="仿宋_GB2312" w:hAnsi="宋体" w:hint="eastAsia"/>
          <w:sz w:val="32"/>
          <w:szCs w:val="32"/>
        </w:rPr>
        <w:t>压力反应器的定期检验和定期自行检查的记录；</w:t>
      </w:r>
    </w:p>
    <w:p w14:paraId="396CB828" w14:textId="77777777" w:rsidR="00E366FC" w:rsidRPr="003627A9" w:rsidRDefault="005C58EF" w:rsidP="003627A9">
      <w:pPr>
        <w:spacing w:line="600" w:lineRule="exact"/>
        <w:ind w:firstLineChars="200" w:firstLine="640"/>
        <w:jc w:val="left"/>
        <w:rPr>
          <w:rFonts w:ascii="仿宋_GB2312" w:eastAsia="仿宋_GB2312" w:hAnsi="宋体"/>
          <w:sz w:val="32"/>
          <w:szCs w:val="32"/>
        </w:rPr>
      </w:pPr>
      <w:r w:rsidRPr="003627A9">
        <w:rPr>
          <w:rFonts w:ascii="仿宋_GB2312" w:eastAsia="仿宋_GB2312" w:hAnsi="宋体" w:hint="eastAsia"/>
          <w:sz w:val="32"/>
          <w:szCs w:val="32"/>
        </w:rPr>
        <w:t>（3）</w:t>
      </w:r>
      <w:r w:rsidR="00E366FC" w:rsidRPr="003627A9">
        <w:rPr>
          <w:rFonts w:ascii="仿宋_GB2312" w:eastAsia="仿宋_GB2312" w:hAnsi="宋体" w:hint="eastAsia"/>
          <w:sz w:val="32"/>
          <w:szCs w:val="32"/>
        </w:rPr>
        <w:t>压力反应器的</w:t>
      </w:r>
      <w:r w:rsidR="00175512" w:rsidRPr="003627A9">
        <w:rPr>
          <w:rFonts w:ascii="仿宋_GB2312" w:eastAsia="仿宋_GB2312" w:hAnsi="宋体" w:hint="eastAsia"/>
          <w:sz w:val="32"/>
          <w:szCs w:val="32"/>
        </w:rPr>
        <w:t>日常使用</w:t>
      </w:r>
      <w:r w:rsidR="00610D94">
        <w:rPr>
          <w:rFonts w:ascii="仿宋_GB2312" w:eastAsia="仿宋_GB2312" w:hAnsi="宋体" w:hint="eastAsia"/>
          <w:sz w:val="32"/>
          <w:szCs w:val="32"/>
        </w:rPr>
        <w:t>情况</w:t>
      </w:r>
      <w:r w:rsidR="00175512" w:rsidRPr="003627A9">
        <w:rPr>
          <w:rFonts w:ascii="仿宋_GB2312" w:eastAsia="仿宋_GB2312" w:hAnsi="宋体" w:hint="eastAsia"/>
          <w:sz w:val="32"/>
          <w:szCs w:val="32"/>
        </w:rPr>
        <w:t>记录；</w:t>
      </w:r>
    </w:p>
    <w:p w14:paraId="1AE19DA4" w14:textId="77777777" w:rsidR="00175512" w:rsidRPr="003627A9" w:rsidRDefault="005C58EF" w:rsidP="003627A9">
      <w:pPr>
        <w:spacing w:line="600" w:lineRule="exact"/>
        <w:ind w:firstLineChars="200" w:firstLine="640"/>
        <w:jc w:val="left"/>
        <w:rPr>
          <w:rFonts w:ascii="仿宋_GB2312" w:eastAsia="仿宋_GB2312" w:hAnsi="宋体"/>
          <w:sz w:val="32"/>
          <w:szCs w:val="32"/>
        </w:rPr>
      </w:pPr>
      <w:r w:rsidRPr="003627A9">
        <w:rPr>
          <w:rFonts w:ascii="仿宋_GB2312" w:eastAsia="仿宋_GB2312" w:hAnsi="宋体" w:hint="eastAsia"/>
          <w:sz w:val="32"/>
          <w:szCs w:val="32"/>
        </w:rPr>
        <w:t>（4）</w:t>
      </w:r>
      <w:r w:rsidR="00175512" w:rsidRPr="003627A9">
        <w:rPr>
          <w:rFonts w:ascii="仿宋_GB2312" w:eastAsia="仿宋_GB2312" w:hAnsi="宋体" w:hint="eastAsia"/>
          <w:sz w:val="32"/>
          <w:szCs w:val="32"/>
        </w:rPr>
        <w:t>压力反应器及其安全附件、安全保护装置、测量调控装置及有关附属仪器仪表的日常维护保养记录；</w:t>
      </w:r>
    </w:p>
    <w:p w14:paraId="5C695E83" w14:textId="77777777" w:rsidR="00175512" w:rsidRPr="003627A9" w:rsidRDefault="005C58EF" w:rsidP="003627A9">
      <w:pPr>
        <w:spacing w:line="600" w:lineRule="exact"/>
        <w:ind w:firstLineChars="200" w:firstLine="640"/>
        <w:jc w:val="left"/>
        <w:rPr>
          <w:rFonts w:ascii="仿宋_GB2312" w:eastAsia="仿宋_GB2312" w:hAnsi="宋体"/>
          <w:sz w:val="32"/>
          <w:szCs w:val="32"/>
        </w:rPr>
      </w:pPr>
      <w:r w:rsidRPr="003627A9">
        <w:rPr>
          <w:rFonts w:ascii="仿宋_GB2312" w:eastAsia="仿宋_GB2312" w:hAnsi="宋体" w:hint="eastAsia"/>
          <w:sz w:val="32"/>
          <w:szCs w:val="32"/>
        </w:rPr>
        <w:t>（5）</w:t>
      </w:r>
      <w:r w:rsidR="00175512" w:rsidRPr="003627A9">
        <w:rPr>
          <w:rFonts w:ascii="仿宋_GB2312" w:eastAsia="仿宋_GB2312" w:hAnsi="宋体" w:hint="eastAsia"/>
          <w:sz w:val="32"/>
          <w:szCs w:val="32"/>
        </w:rPr>
        <w:t>压力反应器运行故障和事故记录。</w:t>
      </w:r>
    </w:p>
    <w:p w14:paraId="515BC1CC" w14:textId="77777777" w:rsidR="00A913F2" w:rsidRPr="003627A9" w:rsidRDefault="005C58EF"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第十四条</w:t>
      </w:r>
      <w:r w:rsidRPr="003627A9">
        <w:rPr>
          <w:rFonts w:ascii="仿宋_GB2312" w:eastAsia="仿宋_GB2312" w:hAnsi="宋体" w:hint="eastAsia"/>
          <w:sz w:val="32"/>
          <w:szCs w:val="32"/>
        </w:rPr>
        <w:t xml:space="preserve"> </w:t>
      </w:r>
      <w:r w:rsidR="00694FB0" w:rsidRPr="003627A9">
        <w:rPr>
          <w:rFonts w:ascii="仿宋_GB2312" w:eastAsia="仿宋_GB2312" w:hAnsi="宋体" w:hint="eastAsia"/>
          <w:sz w:val="32"/>
          <w:szCs w:val="32"/>
        </w:rPr>
        <w:t xml:space="preserve"> </w:t>
      </w:r>
      <w:r w:rsidR="00A913F2" w:rsidRPr="003627A9">
        <w:rPr>
          <w:rFonts w:ascii="仿宋_GB2312" w:eastAsia="仿宋_GB2312" w:hAnsi="宋体" w:hint="eastAsia"/>
          <w:sz w:val="32"/>
          <w:szCs w:val="32"/>
        </w:rPr>
        <w:t>使用</w:t>
      </w:r>
      <w:r w:rsidR="00330ED7" w:rsidRPr="003627A9">
        <w:rPr>
          <w:rFonts w:ascii="仿宋_GB2312" w:eastAsia="仿宋_GB2312" w:hAnsi="宋体" w:hint="eastAsia"/>
          <w:sz w:val="32"/>
          <w:szCs w:val="32"/>
        </w:rPr>
        <w:t>压力反应器</w:t>
      </w:r>
      <w:r w:rsidR="00A913F2" w:rsidRPr="003627A9">
        <w:rPr>
          <w:rFonts w:ascii="仿宋_GB2312" w:eastAsia="仿宋_GB2312" w:hAnsi="宋体" w:hint="eastAsia"/>
          <w:sz w:val="32"/>
          <w:szCs w:val="32"/>
        </w:rPr>
        <w:t>的实验人员进入实验室前应接受</w:t>
      </w:r>
      <w:r w:rsidR="00330ED7" w:rsidRPr="003627A9">
        <w:rPr>
          <w:rFonts w:ascii="仿宋_GB2312" w:eastAsia="仿宋_GB2312" w:hAnsi="宋体" w:hint="eastAsia"/>
          <w:sz w:val="32"/>
          <w:szCs w:val="32"/>
        </w:rPr>
        <w:t>压力反应器</w:t>
      </w:r>
      <w:r w:rsidR="00A913F2" w:rsidRPr="003627A9">
        <w:rPr>
          <w:rFonts w:ascii="仿宋_GB2312" w:eastAsia="仿宋_GB2312" w:hAnsi="宋体" w:hint="eastAsia"/>
          <w:sz w:val="32"/>
          <w:szCs w:val="32"/>
        </w:rPr>
        <w:t>相关的安全知识培训、考核。安全培训</w:t>
      </w:r>
      <w:r w:rsidR="00534759">
        <w:rPr>
          <w:rFonts w:ascii="仿宋_GB2312" w:eastAsia="仿宋_GB2312" w:hAnsi="宋体" w:hint="eastAsia"/>
          <w:sz w:val="32"/>
          <w:szCs w:val="32"/>
        </w:rPr>
        <w:t>应</w:t>
      </w:r>
      <w:r w:rsidR="00A913F2" w:rsidRPr="003627A9">
        <w:rPr>
          <w:rFonts w:ascii="仿宋_GB2312" w:eastAsia="仿宋_GB2312" w:hAnsi="宋体" w:hint="eastAsia"/>
          <w:sz w:val="32"/>
          <w:szCs w:val="32"/>
        </w:rPr>
        <w:t>包括如</w:t>
      </w:r>
      <w:r w:rsidR="00A913F2" w:rsidRPr="003627A9">
        <w:rPr>
          <w:rFonts w:ascii="仿宋_GB2312" w:eastAsia="仿宋_GB2312" w:hAnsi="宋体" w:hint="eastAsia"/>
          <w:sz w:val="32"/>
          <w:szCs w:val="32"/>
        </w:rPr>
        <w:lastRenderedPageBreak/>
        <w:t xml:space="preserve">下内容： </w:t>
      </w:r>
    </w:p>
    <w:p w14:paraId="482692C4" w14:textId="77777777" w:rsidR="00A913F2" w:rsidRPr="003627A9" w:rsidRDefault="005C58EF" w:rsidP="003627A9">
      <w:pPr>
        <w:spacing w:line="600" w:lineRule="exact"/>
        <w:ind w:firstLineChars="200" w:firstLine="640"/>
        <w:rPr>
          <w:rFonts w:ascii="仿宋_GB2312" w:eastAsia="仿宋_GB2312" w:hAnsi="宋体"/>
          <w:sz w:val="32"/>
          <w:szCs w:val="32"/>
        </w:rPr>
      </w:pPr>
      <w:r w:rsidRPr="003627A9">
        <w:rPr>
          <w:rFonts w:ascii="仿宋_GB2312" w:eastAsia="仿宋_GB2312" w:hAnsi="宋体" w:hint="eastAsia"/>
          <w:sz w:val="32"/>
          <w:szCs w:val="32"/>
        </w:rPr>
        <w:t>（1）</w:t>
      </w:r>
      <w:r w:rsidR="00330ED7" w:rsidRPr="003627A9">
        <w:rPr>
          <w:rFonts w:ascii="仿宋_GB2312" w:eastAsia="仿宋_GB2312" w:hAnsi="宋体" w:hint="eastAsia"/>
          <w:sz w:val="32"/>
          <w:szCs w:val="32"/>
        </w:rPr>
        <w:t>压力反应器</w:t>
      </w:r>
      <w:r w:rsidR="00A913F2" w:rsidRPr="003627A9">
        <w:rPr>
          <w:rFonts w:ascii="仿宋_GB2312" w:eastAsia="仿宋_GB2312" w:hAnsi="宋体" w:hint="eastAsia"/>
          <w:sz w:val="32"/>
          <w:szCs w:val="32"/>
        </w:rPr>
        <w:t>特性和安全操作规程；</w:t>
      </w:r>
    </w:p>
    <w:p w14:paraId="0AD93303" w14:textId="77777777" w:rsidR="00A913F2" w:rsidRPr="003627A9" w:rsidRDefault="005C58EF" w:rsidP="003627A9">
      <w:pPr>
        <w:spacing w:line="600" w:lineRule="exact"/>
        <w:ind w:firstLineChars="200" w:firstLine="640"/>
        <w:rPr>
          <w:rFonts w:ascii="仿宋_GB2312" w:eastAsia="仿宋_GB2312" w:hAnsi="宋体"/>
          <w:sz w:val="32"/>
          <w:szCs w:val="32"/>
        </w:rPr>
      </w:pPr>
      <w:r w:rsidRPr="003627A9">
        <w:rPr>
          <w:rFonts w:ascii="仿宋_GB2312" w:eastAsia="仿宋_GB2312" w:hAnsi="宋体" w:hint="eastAsia"/>
          <w:sz w:val="32"/>
          <w:szCs w:val="32"/>
        </w:rPr>
        <w:t>（2）</w:t>
      </w:r>
      <w:r w:rsidR="00330ED7" w:rsidRPr="003627A9">
        <w:rPr>
          <w:rFonts w:ascii="仿宋_GB2312" w:eastAsia="仿宋_GB2312" w:hAnsi="宋体" w:hint="eastAsia"/>
          <w:sz w:val="32"/>
          <w:szCs w:val="32"/>
        </w:rPr>
        <w:t>压力反应器</w:t>
      </w:r>
      <w:r w:rsidR="00A913F2" w:rsidRPr="003627A9">
        <w:rPr>
          <w:rFonts w:ascii="仿宋_GB2312" w:eastAsia="仿宋_GB2312" w:hAnsi="宋体" w:hint="eastAsia"/>
          <w:sz w:val="32"/>
          <w:szCs w:val="32"/>
        </w:rPr>
        <w:t>安全使用知识和注意事项；</w:t>
      </w:r>
    </w:p>
    <w:p w14:paraId="4986AA58" w14:textId="77777777" w:rsidR="00A913F2" w:rsidRPr="003627A9" w:rsidRDefault="005C58EF" w:rsidP="003627A9">
      <w:pPr>
        <w:spacing w:line="600" w:lineRule="exact"/>
        <w:ind w:firstLineChars="200" w:firstLine="640"/>
        <w:rPr>
          <w:rFonts w:ascii="仿宋_GB2312" w:eastAsia="仿宋_GB2312" w:hAnsi="宋体"/>
          <w:sz w:val="32"/>
          <w:szCs w:val="32"/>
        </w:rPr>
      </w:pPr>
      <w:r w:rsidRPr="003627A9">
        <w:rPr>
          <w:rFonts w:ascii="仿宋_GB2312" w:eastAsia="仿宋_GB2312" w:hAnsi="宋体" w:hint="eastAsia"/>
          <w:sz w:val="32"/>
          <w:szCs w:val="32"/>
        </w:rPr>
        <w:t>（3）</w:t>
      </w:r>
      <w:r w:rsidR="00330ED7" w:rsidRPr="003627A9">
        <w:rPr>
          <w:rFonts w:ascii="仿宋_GB2312" w:eastAsia="仿宋_GB2312" w:hAnsi="宋体" w:hint="eastAsia"/>
          <w:sz w:val="32"/>
          <w:szCs w:val="32"/>
        </w:rPr>
        <w:t>压力反应器</w:t>
      </w:r>
      <w:r w:rsidR="00A913F2" w:rsidRPr="003627A9">
        <w:rPr>
          <w:rFonts w:ascii="仿宋_GB2312" w:eastAsia="仿宋_GB2312" w:hAnsi="宋体" w:hint="eastAsia"/>
          <w:sz w:val="32"/>
          <w:szCs w:val="32"/>
        </w:rPr>
        <w:t>突发情况的应急处置；</w:t>
      </w:r>
    </w:p>
    <w:p w14:paraId="4E41CAE8" w14:textId="77777777" w:rsidR="00A913F2" w:rsidRPr="003627A9" w:rsidRDefault="005C58EF" w:rsidP="003627A9">
      <w:pPr>
        <w:spacing w:line="600" w:lineRule="exact"/>
        <w:ind w:firstLineChars="200" w:firstLine="640"/>
        <w:rPr>
          <w:rFonts w:ascii="仿宋_GB2312" w:eastAsia="仿宋_GB2312" w:hAnsi="宋体"/>
          <w:sz w:val="32"/>
          <w:szCs w:val="32"/>
        </w:rPr>
      </w:pPr>
      <w:r w:rsidRPr="003627A9">
        <w:rPr>
          <w:rFonts w:ascii="仿宋_GB2312" w:eastAsia="仿宋_GB2312" w:hAnsi="宋体" w:hint="eastAsia"/>
          <w:sz w:val="32"/>
          <w:szCs w:val="32"/>
        </w:rPr>
        <w:t>（4）</w:t>
      </w:r>
      <w:r w:rsidR="00A913F2" w:rsidRPr="003627A9">
        <w:rPr>
          <w:rFonts w:ascii="仿宋_GB2312" w:eastAsia="仿宋_GB2312" w:hAnsi="宋体" w:hint="eastAsia"/>
          <w:sz w:val="32"/>
          <w:szCs w:val="32"/>
        </w:rPr>
        <w:t>实验室安全设备设施、个体防护用品的使用和维护；</w:t>
      </w:r>
    </w:p>
    <w:p w14:paraId="4D12176C" w14:textId="75C5A65C" w:rsidR="00A913F2" w:rsidRPr="003627A9" w:rsidRDefault="005C58EF" w:rsidP="003627A9">
      <w:pPr>
        <w:spacing w:line="600" w:lineRule="exact"/>
        <w:ind w:firstLineChars="200" w:firstLine="640"/>
        <w:rPr>
          <w:rFonts w:ascii="仿宋_GB2312" w:eastAsia="仿宋_GB2312" w:hAnsi="宋体"/>
          <w:sz w:val="32"/>
          <w:szCs w:val="32"/>
        </w:rPr>
      </w:pPr>
      <w:r w:rsidRPr="003627A9">
        <w:rPr>
          <w:rFonts w:ascii="仿宋_GB2312" w:eastAsia="仿宋_GB2312" w:hAnsi="宋体" w:hint="eastAsia"/>
          <w:sz w:val="32"/>
          <w:szCs w:val="32"/>
        </w:rPr>
        <w:t>（5）</w:t>
      </w:r>
      <w:r w:rsidR="00A913F2" w:rsidRPr="003627A9">
        <w:rPr>
          <w:rFonts w:ascii="仿宋_GB2312" w:eastAsia="仿宋_GB2312" w:hAnsi="宋体" w:hint="eastAsia"/>
          <w:sz w:val="32"/>
          <w:szCs w:val="32"/>
        </w:rPr>
        <w:t>有关事故案例；</w:t>
      </w:r>
    </w:p>
    <w:p w14:paraId="4A196EB7" w14:textId="77777777" w:rsidR="00A913F2" w:rsidRPr="003627A9" w:rsidRDefault="005C58EF" w:rsidP="003627A9">
      <w:pPr>
        <w:spacing w:line="600" w:lineRule="exact"/>
        <w:ind w:firstLineChars="200" w:firstLine="640"/>
        <w:rPr>
          <w:rFonts w:ascii="仿宋_GB2312" w:eastAsia="仿宋_GB2312" w:hAnsi="宋体"/>
          <w:sz w:val="32"/>
          <w:szCs w:val="32"/>
        </w:rPr>
      </w:pPr>
      <w:r w:rsidRPr="003627A9">
        <w:rPr>
          <w:rFonts w:ascii="仿宋_GB2312" w:eastAsia="仿宋_GB2312" w:hAnsi="宋体" w:hint="eastAsia"/>
          <w:sz w:val="32"/>
          <w:szCs w:val="32"/>
        </w:rPr>
        <w:t>（6）</w:t>
      </w:r>
      <w:r w:rsidR="00A913F2" w:rsidRPr="003627A9">
        <w:rPr>
          <w:rFonts w:ascii="仿宋_GB2312" w:eastAsia="仿宋_GB2312" w:hAnsi="宋体" w:hint="eastAsia"/>
          <w:sz w:val="32"/>
          <w:szCs w:val="32"/>
        </w:rPr>
        <w:t>其他需要培训的内容。</w:t>
      </w:r>
    </w:p>
    <w:p w14:paraId="4CB92C36" w14:textId="77777777" w:rsidR="00803440" w:rsidRPr="003627A9" w:rsidRDefault="003B2327"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第十五条</w:t>
      </w:r>
      <w:r w:rsidR="00C554C2" w:rsidRPr="003627A9">
        <w:rPr>
          <w:rFonts w:ascii="仿宋_GB2312" w:eastAsia="仿宋_GB2312" w:hAnsi="宋体" w:hint="eastAsia"/>
          <w:sz w:val="32"/>
          <w:szCs w:val="32"/>
        </w:rPr>
        <w:t xml:space="preserve">  </w:t>
      </w:r>
      <w:r w:rsidR="009F48CF" w:rsidRPr="003627A9">
        <w:rPr>
          <w:rFonts w:ascii="仿宋_GB2312" w:eastAsia="仿宋_GB2312" w:hAnsi="宋体" w:hint="eastAsia"/>
          <w:sz w:val="32"/>
          <w:szCs w:val="32"/>
        </w:rPr>
        <w:t>开始实验前</w:t>
      </w:r>
      <w:r w:rsidR="001614E6" w:rsidRPr="003627A9">
        <w:rPr>
          <w:rFonts w:ascii="仿宋_GB2312" w:eastAsia="仿宋_GB2312" w:hAnsi="宋体" w:hint="eastAsia"/>
          <w:sz w:val="32"/>
          <w:szCs w:val="32"/>
        </w:rPr>
        <w:t>实验人员</w:t>
      </w:r>
      <w:r w:rsidR="009F48CF" w:rsidRPr="003627A9">
        <w:rPr>
          <w:rFonts w:ascii="仿宋_GB2312" w:eastAsia="仿宋_GB2312" w:hAnsi="宋体" w:hint="eastAsia"/>
          <w:sz w:val="32"/>
          <w:szCs w:val="32"/>
        </w:rPr>
        <w:t>须估算反应体系在实验温度下的气体压力，特别注意除了计算液体的饱和</w:t>
      </w:r>
      <w:r w:rsidR="00D70B87" w:rsidRPr="003627A9">
        <w:rPr>
          <w:rFonts w:ascii="仿宋_GB2312" w:eastAsia="仿宋_GB2312" w:hAnsi="宋体" w:hint="eastAsia"/>
          <w:sz w:val="32"/>
          <w:szCs w:val="32"/>
        </w:rPr>
        <w:t>蒸气压，还应考虑由于液体膨胀造成气体空间压缩额外增加产生的压力</w:t>
      </w:r>
      <w:r w:rsidR="00296EDF" w:rsidRPr="003627A9">
        <w:rPr>
          <w:rFonts w:ascii="仿宋_GB2312" w:eastAsia="仿宋_GB2312" w:hAnsi="宋体" w:hint="eastAsia"/>
          <w:sz w:val="32"/>
          <w:szCs w:val="32"/>
        </w:rPr>
        <w:t>，排除压力</w:t>
      </w:r>
      <w:r w:rsidR="00740412" w:rsidRPr="003627A9">
        <w:rPr>
          <w:rFonts w:ascii="仿宋_GB2312" w:eastAsia="仿宋_GB2312" w:hAnsi="宋体" w:hint="eastAsia"/>
          <w:sz w:val="32"/>
          <w:szCs w:val="32"/>
        </w:rPr>
        <w:t>过大或</w:t>
      </w:r>
      <w:r w:rsidR="00473F99" w:rsidRPr="003627A9">
        <w:rPr>
          <w:rFonts w:ascii="仿宋_GB2312" w:eastAsia="仿宋_GB2312" w:hAnsi="宋体" w:hint="eastAsia"/>
          <w:sz w:val="32"/>
          <w:szCs w:val="32"/>
        </w:rPr>
        <w:t>骤增</w:t>
      </w:r>
      <w:r w:rsidR="0002220A" w:rsidRPr="003627A9">
        <w:rPr>
          <w:rFonts w:ascii="仿宋_GB2312" w:eastAsia="仿宋_GB2312" w:hAnsi="宋体" w:hint="eastAsia"/>
          <w:sz w:val="32"/>
          <w:szCs w:val="32"/>
        </w:rPr>
        <w:t>可能造成的影响和伤害。</w:t>
      </w:r>
    </w:p>
    <w:p w14:paraId="76E1E343" w14:textId="77777777" w:rsidR="00F34F56" w:rsidRPr="003627A9" w:rsidRDefault="003B2327"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第十六条</w:t>
      </w:r>
      <w:r w:rsidR="00C554C2" w:rsidRPr="003627A9">
        <w:rPr>
          <w:rFonts w:ascii="仿宋_GB2312" w:eastAsia="仿宋_GB2312" w:hAnsi="宋体" w:hint="eastAsia"/>
          <w:sz w:val="32"/>
          <w:szCs w:val="32"/>
        </w:rPr>
        <w:t xml:space="preserve">  实验人员</w:t>
      </w:r>
      <w:r w:rsidR="009500A8" w:rsidRPr="003627A9">
        <w:rPr>
          <w:rFonts w:ascii="仿宋_GB2312" w:eastAsia="仿宋_GB2312" w:hAnsi="宋体" w:hint="eastAsia"/>
          <w:sz w:val="32"/>
          <w:szCs w:val="32"/>
        </w:rPr>
        <w:t>必须做好实验记录，记录中应包含反应物料名称与用量、溶剂体积、反应条件、升温恒温冷却时间、后处理步骤等信息。</w:t>
      </w:r>
      <w:r w:rsidR="00F34F56" w:rsidRPr="003627A9">
        <w:rPr>
          <w:rFonts w:ascii="仿宋_GB2312" w:eastAsia="仿宋_GB2312" w:hAnsi="宋体" w:hint="eastAsia"/>
          <w:sz w:val="32"/>
          <w:szCs w:val="32"/>
        </w:rPr>
        <w:t>重要</w:t>
      </w:r>
      <w:r w:rsidR="00F33747" w:rsidRPr="003627A9">
        <w:rPr>
          <w:rFonts w:ascii="仿宋_GB2312" w:eastAsia="仿宋_GB2312" w:hAnsi="宋体" w:hint="eastAsia"/>
          <w:sz w:val="32"/>
          <w:szCs w:val="32"/>
        </w:rPr>
        <w:t>实验操作</w:t>
      </w:r>
      <w:r w:rsidR="00F34F56" w:rsidRPr="003627A9">
        <w:rPr>
          <w:rFonts w:ascii="仿宋_GB2312" w:eastAsia="仿宋_GB2312" w:hAnsi="宋体" w:hint="eastAsia"/>
          <w:sz w:val="32"/>
          <w:szCs w:val="32"/>
        </w:rPr>
        <w:t>环节必须在专人安全监督下操作。</w:t>
      </w:r>
    </w:p>
    <w:p w14:paraId="52D884C3" w14:textId="77777777" w:rsidR="00F53940" w:rsidRPr="003627A9" w:rsidRDefault="00A916A0" w:rsidP="003627A9">
      <w:pPr>
        <w:spacing w:line="600" w:lineRule="exact"/>
        <w:ind w:leftChars="50" w:left="105" w:firstLineChars="150" w:firstLine="480"/>
        <w:rPr>
          <w:rFonts w:ascii="仿宋_GB2312" w:eastAsia="仿宋_GB2312" w:hAnsi="宋体"/>
          <w:sz w:val="32"/>
          <w:szCs w:val="32"/>
        </w:rPr>
      </w:pPr>
      <w:r w:rsidRPr="003627A9">
        <w:rPr>
          <w:rFonts w:ascii="仿宋_GB2312" w:eastAsia="仿宋_GB2312" w:hAnsi="宋体" w:hint="eastAsia"/>
          <w:sz w:val="32"/>
          <w:szCs w:val="32"/>
        </w:rPr>
        <w:t>实验中若出现异常状况，实验人员应</w:t>
      </w:r>
      <w:r w:rsidR="00F53940" w:rsidRPr="003627A9">
        <w:rPr>
          <w:rFonts w:ascii="仿宋_GB2312" w:eastAsia="仿宋_GB2312" w:hAnsi="宋体" w:hint="eastAsia"/>
          <w:sz w:val="32"/>
          <w:szCs w:val="32"/>
        </w:rPr>
        <w:t>立即</w:t>
      </w:r>
      <w:r w:rsidR="009558F8" w:rsidRPr="003627A9">
        <w:rPr>
          <w:rFonts w:ascii="仿宋_GB2312" w:eastAsia="仿宋_GB2312" w:hAnsi="宋体" w:hint="eastAsia"/>
          <w:sz w:val="32"/>
          <w:szCs w:val="32"/>
        </w:rPr>
        <w:t>停止</w:t>
      </w:r>
      <w:r w:rsidR="00F53940" w:rsidRPr="003627A9">
        <w:rPr>
          <w:rFonts w:ascii="仿宋_GB2312" w:eastAsia="仿宋_GB2312" w:hAnsi="宋体" w:hint="eastAsia"/>
          <w:sz w:val="32"/>
          <w:szCs w:val="32"/>
        </w:rPr>
        <w:t>实验</w:t>
      </w:r>
      <w:r w:rsidR="00E5707B" w:rsidRPr="003627A9">
        <w:rPr>
          <w:rFonts w:ascii="仿宋_GB2312" w:eastAsia="仿宋_GB2312" w:hAnsi="宋体" w:hint="eastAsia"/>
          <w:sz w:val="32"/>
          <w:szCs w:val="32"/>
        </w:rPr>
        <w:t>，及时</w:t>
      </w:r>
      <w:r w:rsidR="00A3005B" w:rsidRPr="003627A9">
        <w:rPr>
          <w:rFonts w:ascii="仿宋_GB2312" w:eastAsia="仿宋_GB2312" w:hAnsi="宋体" w:hint="eastAsia"/>
          <w:sz w:val="32"/>
          <w:szCs w:val="32"/>
        </w:rPr>
        <w:t>向</w:t>
      </w:r>
      <w:r w:rsidR="00E5707B" w:rsidRPr="003627A9">
        <w:rPr>
          <w:rFonts w:ascii="仿宋_GB2312" w:eastAsia="仿宋_GB2312" w:hAnsi="宋体" w:hint="eastAsia"/>
          <w:sz w:val="32"/>
          <w:szCs w:val="32"/>
        </w:rPr>
        <w:t>课题组长（导师）</w:t>
      </w:r>
      <w:r w:rsidR="00A3005B" w:rsidRPr="003627A9">
        <w:rPr>
          <w:rFonts w:ascii="仿宋_GB2312" w:eastAsia="仿宋_GB2312" w:hAnsi="宋体" w:hint="eastAsia"/>
          <w:sz w:val="32"/>
          <w:szCs w:val="32"/>
        </w:rPr>
        <w:t>报告</w:t>
      </w:r>
      <w:r w:rsidR="00AD564C" w:rsidRPr="003627A9">
        <w:rPr>
          <w:rFonts w:ascii="仿宋_GB2312" w:eastAsia="仿宋_GB2312" w:hAnsi="宋体" w:hint="eastAsia"/>
          <w:sz w:val="32"/>
          <w:szCs w:val="32"/>
        </w:rPr>
        <w:t>并</w:t>
      </w:r>
      <w:r w:rsidR="00A3005B" w:rsidRPr="003627A9">
        <w:rPr>
          <w:rFonts w:ascii="仿宋_GB2312" w:eastAsia="仿宋_GB2312" w:hAnsi="宋体" w:hint="eastAsia"/>
          <w:sz w:val="32"/>
          <w:szCs w:val="32"/>
        </w:rPr>
        <w:t>分析原因，待查清原因、排除安全隐患后，再进行实验。</w:t>
      </w:r>
    </w:p>
    <w:p w14:paraId="576A1DC1" w14:textId="49561DAB" w:rsidR="00C76AB3" w:rsidRPr="003627A9" w:rsidRDefault="003B2327" w:rsidP="003627A9">
      <w:pPr>
        <w:spacing w:line="600" w:lineRule="exact"/>
        <w:ind w:leftChars="50" w:left="105" w:firstLineChars="150" w:firstLine="482"/>
        <w:rPr>
          <w:rFonts w:ascii="仿宋_GB2312" w:eastAsia="仿宋_GB2312" w:hAnsi="宋体"/>
          <w:sz w:val="32"/>
          <w:szCs w:val="32"/>
        </w:rPr>
      </w:pPr>
      <w:r w:rsidRPr="003627A9">
        <w:rPr>
          <w:rFonts w:ascii="仿宋_GB2312" w:eastAsia="仿宋_GB2312" w:hAnsi="宋体" w:hint="eastAsia"/>
          <w:b/>
          <w:sz w:val="32"/>
          <w:szCs w:val="32"/>
        </w:rPr>
        <w:t>第十七条</w:t>
      </w:r>
      <w:r w:rsidR="006479AF" w:rsidRPr="003627A9">
        <w:rPr>
          <w:rFonts w:ascii="仿宋_GB2312" w:eastAsia="仿宋_GB2312" w:hAnsi="宋体" w:hint="eastAsia"/>
          <w:sz w:val="32"/>
          <w:szCs w:val="32"/>
        </w:rPr>
        <w:t xml:space="preserve">  </w:t>
      </w:r>
      <w:bookmarkStart w:id="9" w:name="OLE_LINK1"/>
      <w:bookmarkStart w:id="10" w:name="OLE_LINK2"/>
      <w:r w:rsidR="00C76AB3" w:rsidRPr="00417728">
        <w:rPr>
          <w:rFonts w:ascii="仿宋_GB2312" w:eastAsia="仿宋_GB2312" w:hAnsi="宋体" w:hint="eastAsia"/>
          <w:color w:val="000000" w:themeColor="text1"/>
          <w:sz w:val="32"/>
          <w:szCs w:val="32"/>
        </w:rPr>
        <w:t>实验结束后，</w:t>
      </w:r>
      <w:r w:rsidR="00B942C3" w:rsidRPr="00417728">
        <w:rPr>
          <w:rFonts w:ascii="仿宋_GB2312" w:eastAsia="仿宋_GB2312" w:hAnsi="宋体" w:hint="eastAsia"/>
          <w:color w:val="000000" w:themeColor="text1"/>
          <w:sz w:val="32"/>
          <w:szCs w:val="32"/>
        </w:rPr>
        <w:t>应按要求和规程对</w:t>
      </w:r>
      <w:r w:rsidR="00C76AB3" w:rsidRPr="00417728">
        <w:rPr>
          <w:rFonts w:ascii="仿宋_GB2312" w:eastAsia="仿宋_GB2312" w:hAnsi="宋体" w:hint="eastAsia"/>
          <w:color w:val="000000" w:themeColor="text1"/>
          <w:sz w:val="32"/>
          <w:szCs w:val="32"/>
        </w:rPr>
        <w:t>压力反应器</w:t>
      </w:r>
      <w:r w:rsidR="00A863EC" w:rsidRPr="00417728">
        <w:rPr>
          <w:rFonts w:ascii="仿宋_GB2312" w:eastAsia="仿宋_GB2312" w:hAnsi="宋体" w:hint="eastAsia"/>
          <w:color w:val="000000" w:themeColor="text1"/>
          <w:sz w:val="32"/>
          <w:szCs w:val="32"/>
        </w:rPr>
        <w:t>进行</w:t>
      </w:r>
      <w:r w:rsidR="00B942C3" w:rsidRPr="00417728">
        <w:rPr>
          <w:rFonts w:ascii="仿宋_GB2312" w:eastAsia="仿宋_GB2312" w:hAnsi="宋体" w:hint="eastAsia"/>
          <w:color w:val="000000" w:themeColor="text1"/>
          <w:sz w:val="32"/>
          <w:szCs w:val="32"/>
        </w:rPr>
        <w:t>后处理（包括泄压、清洗等）</w:t>
      </w:r>
      <w:r w:rsidR="00C76AB3" w:rsidRPr="00417728">
        <w:rPr>
          <w:rFonts w:ascii="仿宋_GB2312" w:eastAsia="仿宋_GB2312" w:hAnsi="宋体" w:hint="eastAsia"/>
          <w:color w:val="000000" w:themeColor="text1"/>
          <w:sz w:val="32"/>
          <w:szCs w:val="32"/>
        </w:rPr>
        <w:t>。</w:t>
      </w:r>
      <w:bookmarkEnd w:id="9"/>
      <w:bookmarkEnd w:id="10"/>
    </w:p>
    <w:p w14:paraId="64055177" w14:textId="24C9F129" w:rsidR="00417728" w:rsidRDefault="003B2327"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第十八条</w:t>
      </w:r>
      <w:r w:rsidRPr="003627A9">
        <w:rPr>
          <w:rFonts w:ascii="仿宋_GB2312" w:eastAsia="仿宋_GB2312" w:hAnsi="宋体" w:hint="eastAsia"/>
          <w:sz w:val="32"/>
          <w:szCs w:val="32"/>
        </w:rPr>
        <w:t xml:space="preserve"> </w:t>
      </w:r>
      <w:r w:rsidR="006479AF" w:rsidRPr="003627A9">
        <w:rPr>
          <w:rFonts w:ascii="仿宋_GB2312" w:eastAsia="仿宋_GB2312" w:hAnsi="宋体" w:hint="eastAsia"/>
          <w:sz w:val="32"/>
          <w:szCs w:val="32"/>
        </w:rPr>
        <w:t xml:space="preserve"> </w:t>
      </w:r>
      <w:r w:rsidR="000754BC" w:rsidRPr="003627A9">
        <w:rPr>
          <w:rFonts w:ascii="仿宋_GB2312" w:eastAsia="仿宋_GB2312" w:hAnsi="宋体" w:hint="eastAsia"/>
          <w:sz w:val="32"/>
          <w:szCs w:val="32"/>
        </w:rPr>
        <w:t>课题组</w:t>
      </w:r>
      <w:r w:rsidR="00C5498C" w:rsidRPr="003627A9">
        <w:rPr>
          <w:rFonts w:ascii="仿宋_GB2312" w:eastAsia="仿宋_GB2312" w:hAnsi="宋体" w:hint="eastAsia"/>
          <w:sz w:val="32"/>
          <w:szCs w:val="32"/>
        </w:rPr>
        <w:t>应</w:t>
      </w:r>
      <w:r w:rsidR="008D029A" w:rsidRPr="003627A9">
        <w:rPr>
          <w:rFonts w:ascii="仿宋_GB2312" w:eastAsia="仿宋_GB2312" w:hAnsi="宋体" w:hint="eastAsia"/>
          <w:sz w:val="32"/>
          <w:szCs w:val="32"/>
        </w:rPr>
        <w:t>根据压力反应器、相关部件</w:t>
      </w:r>
      <w:r w:rsidR="004E6983" w:rsidRPr="003627A9">
        <w:rPr>
          <w:rFonts w:ascii="仿宋_GB2312" w:eastAsia="仿宋_GB2312" w:hAnsi="宋体" w:hint="eastAsia"/>
          <w:sz w:val="32"/>
          <w:szCs w:val="32"/>
        </w:rPr>
        <w:t>可能出现</w:t>
      </w:r>
      <w:r w:rsidR="004E6983" w:rsidRPr="003627A9">
        <w:rPr>
          <w:rFonts w:ascii="仿宋_GB2312" w:eastAsia="仿宋_GB2312" w:hAnsi="宋体" w:hint="eastAsia"/>
          <w:sz w:val="32"/>
          <w:szCs w:val="32"/>
        </w:rPr>
        <w:lastRenderedPageBreak/>
        <w:t>的各种事故制定切实可行的</w:t>
      </w:r>
      <w:r w:rsidR="00C5498C" w:rsidRPr="003627A9">
        <w:rPr>
          <w:rFonts w:ascii="仿宋_GB2312" w:eastAsia="仿宋_GB2312" w:hAnsi="宋体" w:hint="eastAsia"/>
          <w:sz w:val="32"/>
          <w:szCs w:val="32"/>
        </w:rPr>
        <w:t>应急预案，预案中应包含应急处置工作小组、职责、处置程序、处置措施等，并在组内发布。</w:t>
      </w:r>
    </w:p>
    <w:p w14:paraId="01B1CB74" w14:textId="77777777" w:rsidR="003545D1" w:rsidRPr="003627A9" w:rsidRDefault="003545D1" w:rsidP="00EB2377">
      <w:pPr>
        <w:spacing w:beforeLines="50" w:before="156" w:afterLines="50" w:after="156" w:line="600" w:lineRule="exact"/>
        <w:ind w:firstLine="641"/>
        <w:jc w:val="center"/>
        <w:rPr>
          <w:rFonts w:ascii="黑体" w:eastAsia="黑体" w:hAnsi="黑体"/>
          <w:sz w:val="32"/>
          <w:szCs w:val="32"/>
        </w:rPr>
      </w:pPr>
      <w:r w:rsidRPr="003627A9">
        <w:rPr>
          <w:rFonts w:ascii="黑体" w:eastAsia="黑体" w:hAnsi="黑体" w:hint="eastAsia"/>
          <w:sz w:val="32"/>
          <w:szCs w:val="32"/>
        </w:rPr>
        <w:t>第五章   压力反应器的检查与检验</w:t>
      </w:r>
    </w:p>
    <w:p w14:paraId="1CD6E268" w14:textId="10016C70" w:rsidR="00303B0E" w:rsidRPr="003627A9" w:rsidRDefault="003B2327"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第十九条</w:t>
      </w:r>
      <w:r w:rsidRPr="003627A9">
        <w:rPr>
          <w:rFonts w:ascii="仿宋_GB2312" w:eastAsia="仿宋_GB2312" w:hAnsi="宋体" w:hint="eastAsia"/>
          <w:sz w:val="32"/>
          <w:szCs w:val="32"/>
        </w:rPr>
        <w:t xml:space="preserve">  </w:t>
      </w:r>
      <w:r w:rsidR="006B03FF" w:rsidRPr="003627A9">
        <w:rPr>
          <w:rFonts w:ascii="仿宋_GB2312" w:eastAsia="仿宋_GB2312" w:hAnsi="宋体" w:hint="eastAsia"/>
          <w:sz w:val="32"/>
          <w:szCs w:val="32"/>
        </w:rPr>
        <w:t>课题组应对在用压力反应器</w:t>
      </w:r>
      <w:r w:rsidR="00257720" w:rsidRPr="003627A9">
        <w:rPr>
          <w:rFonts w:ascii="仿宋_GB2312" w:eastAsia="仿宋_GB2312" w:hAnsi="宋体" w:hint="eastAsia"/>
          <w:sz w:val="32"/>
          <w:szCs w:val="32"/>
        </w:rPr>
        <w:t>进行日常</w:t>
      </w:r>
      <w:r w:rsidR="00303B0E" w:rsidRPr="003627A9">
        <w:rPr>
          <w:rFonts w:ascii="仿宋_GB2312" w:eastAsia="仿宋_GB2312" w:hAnsi="宋体" w:hint="eastAsia"/>
          <w:sz w:val="32"/>
          <w:szCs w:val="32"/>
        </w:rPr>
        <w:t>维护保养，并定期</w:t>
      </w:r>
      <w:r w:rsidR="00172B23" w:rsidRPr="003627A9">
        <w:rPr>
          <w:rFonts w:ascii="仿宋_GB2312" w:eastAsia="仿宋_GB2312" w:hAnsi="宋体" w:hint="eastAsia"/>
          <w:sz w:val="32"/>
          <w:szCs w:val="32"/>
        </w:rPr>
        <w:t>进行自检，自检频次不得少于</w:t>
      </w:r>
      <w:r w:rsidR="00303B0E" w:rsidRPr="003627A9">
        <w:rPr>
          <w:rFonts w:ascii="仿宋_GB2312" w:eastAsia="仿宋_GB2312" w:hAnsi="宋体" w:hint="eastAsia"/>
          <w:sz w:val="32"/>
          <w:szCs w:val="32"/>
        </w:rPr>
        <w:t>每月一次</w:t>
      </w:r>
      <w:r w:rsidR="00053497" w:rsidRPr="003627A9">
        <w:rPr>
          <w:rFonts w:ascii="仿宋_GB2312" w:eastAsia="仿宋_GB2312" w:hAnsi="宋体" w:hint="eastAsia"/>
          <w:sz w:val="32"/>
          <w:szCs w:val="32"/>
        </w:rPr>
        <w:t>，并做</w:t>
      </w:r>
      <w:r w:rsidR="004358FE" w:rsidRPr="003627A9">
        <w:rPr>
          <w:rFonts w:ascii="仿宋_GB2312" w:eastAsia="仿宋_GB2312" w:hAnsi="宋体" w:hint="eastAsia"/>
          <w:sz w:val="32"/>
          <w:szCs w:val="32"/>
        </w:rPr>
        <w:t>详细记录，发现</w:t>
      </w:r>
      <w:r w:rsidR="00FA7321">
        <w:rPr>
          <w:rFonts w:ascii="仿宋_GB2312" w:eastAsia="仿宋_GB2312" w:hAnsi="宋体" w:hint="eastAsia"/>
          <w:sz w:val="32"/>
          <w:szCs w:val="32"/>
        </w:rPr>
        <w:t>损坏、锈蚀、漏气等</w:t>
      </w:r>
      <w:r w:rsidR="004358FE" w:rsidRPr="003627A9">
        <w:rPr>
          <w:rFonts w:ascii="仿宋_GB2312" w:eastAsia="仿宋_GB2312" w:hAnsi="宋体" w:hint="eastAsia"/>
          <w:sz w:val="32"/>
          <w:szCs w:val="32"/>
        </w:rPr>
        <w:t>异常情况的，应及时处理。</w:t>
      </w:r>
    </w:p>
    <w:p w14:paraId="7AB86B46" w14:textId="77777777" w:rsidR="004358FE" w:rsidRPr="003627A9" w:rsidRDefault="003B2327"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第二十条</w:t>
      </w:r>
      <w:r w:rsidRPr="003627A9">
        <w:rPr>
          <w:rFonts w:ascii="仿宋_GB2312" w:eastAsia="仿宋_GB2312" w:hAnsi="宋体" w:hint="eastAsia"/>
          <w:sz w:val="32"/>
          <w:szCs w:val="32"/>
        </w:rPr>
        <w:t xml:space="preserve"> </w:t>
      </w:r>
      <w:r w:rsidR="00382574" w:rsidRPr="003627A9">
        <w:rPr>
          <w:rFonts w:ascii="仿宋_GB2312" w:eastAsia="仿宋_GB2312" w:hAnsi="宋体" w:hint="eastAsia"/>
          <w:sz w:val="32"/>
          <w:szCs w:val="32"/>
        </w:rPr>
        <w:t xml:space="preserve"> </w:t>
      </w:r>
      <w:r w:rsidR="00E631D6" w:rsidRPr="003627A9">
        <w:rPr>
          <w:rFonts w:ascii="仿宋_GB2312" w:eastAsia="仿宋_GB2312" w:hAnsi="宋体" w:hint="eastAsia"/>
          <w:sz w:val="32"/>
          <w:szCs w:val="32"/>
        </w:rPr>
        <w:t>课题组应对</w:t>
      </w:r>
      <w:r w:rsidR="00515B87" w:rsidRPr="003627A9">
        <w:rPr>
          <w:rFonts w:ascii="仿宋_GB2312" w:eastAsia="仿宋_GB2312" w:hAnsi="宋体" w:hint="eastAsia"/>
          <w:sz w:val="32"/>
          <w:szCs w:val="32"/>
        </w:rPr>
        <w:t>压力反应器</w:t>
      </w:r>
      <w:r w:rsidR="008D029A" w:rsidRPr="003627A9">
        <w:rPr>
          <w:rFonts w:ascii="仿宋_GB2312" w:eastAsia="仿宋_GB2312" w:hAnsi="宋体" w:hint="eastAsia"/>
          <w:sz w:val="32"/>
          <w:szCs w:val="32"/>
        </w:rPr>
        <w:t>的</w:t>
      </w:r>
      <w:r w:rsidR="00E631D6" w:rsidRPr="003627A9">
        <w:rPr>
          <w:rFonts w:ascii="仿宋_GB2312" w:eastAsia="仿宋_GB2312" w:hAnsi="宋体" w:hint="eastAsia"/>
          <w:sz w:val="32"/>
          <w:szCs w:val="32"/>
        </w:rPr>
        <w:t>安全附件、安全保护装置、测量调控装置及附属仪器仪表进行定期校验，并做详细记录。</w:t>
      </w:r>
    </w:p>
    <w:p w14:paraId="0FF855D1" w14:textId="77777777" w:rsidR="00D2781C" w:rsidRPr="003627A9" w:rsidRDefault="00D2781C" w:rsidP="003627A9">
      <w:pPr>
        <w:spacing w:line="600" w:lineRule="exact"/>
        <w:ind w:firstLineChars="200" w:firstLine="640"/>
        <w:rPr>
          <w:rFonts w:ascii="仿宋_GB2312" w:eastAsia="仿宋_GB2312" w:hAnsi="宋体"/>
          <w:sz w:val="32"/>
          <w:szCs w:val="32"/>
        </w:rPr>
      </w:pPr>
      <w:r w:rsidRPr="003627A9">
        <w:rPr>
          <w:rFonts w:ascii="仿宋_GB2312" w:eastAsia="仿宋_GB2312" w:hAnsi="宋体" w:hint="eastAsia"/>
          <w:sz w:val="32"/>
          <w:szCs w:val="32"/>
        </w:rPr>
        <w:t>压力反应器的</w:t>
      </w:r>
      <w:r w:rsidR="007762F2" w:rsidRPr="003627A9">
        <w:rPr>
          <w:rFonts w:ascii="仿宋_GB2312" w:eastAsia="仿宋_GB2312" w:hAnsi="宋体" w:hint="eastAsia"/>
          <w:sz w:val="32"/>
          <w:szCs w:val="32"/>
        </w:rPr>
        <w:t>维修应选择具有相关资质的单位，</w:t>
      </w:r>
      <w:r w:rsidR="005F3FBB" w:rsidRPr="003627A9">
        <w:rPr>
          <w:rFonts w:ascii="仿宋_GB2312" w:eastAsia="仿宋_GB2312" w:hAnsi="宋体" w:hint="eastAsia"/>
          <w:sz w:val="32"/>
          <w:szCs w:val="32"/>
        </w:rPr>
        <w:t>不得私自</w:t>
      </w:r>
      <w:r w:rsidR="004E167F" w:rsidRPr="003627A9">
        <w:rPr>
          <w:rFonts w:ascii="仿宋_GB2312" w:eastAsia="仿宋_GB2312" w:hAnsi="宋体" w:hint="eastAsia"/>
          <w:sz w:val="32"/>
          <w:szCs w:val="32"/>
        </w:rPr>
        <w:t>维修</w:t>
      </w:r>
      <w:r w:rsidR="005F3FBB" w:rsidRPr="003627A9">
        <w:rPr>
          <w:rFonts w:ascii="仿宋_GB2312" w:eastAsia="仿宋_GB2312" w:hAnsi="宋体" w:hint="eastAsia"/>
          <w:sz w:val="32"/>
          <w:szCs w:val="32"/>
        </w:rPr>
        <w:t>。</w:t>
      </w:r>
    </w:p>
    <w:p w14:paraId="4500F04B" w14:textId="77777777" w:rsidR="006C54DA" w:rsidRPr="003627A9" w:rsidRDefault="003B2327"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第二十一条</w:t>
      </w:r>
      <w:r w:rsidRPr="003627A9">
        <w:rPr>
          <w:rFonts w:ascii="仿宋_GB2312" w:eastAsia="仿宋_GB2312" w:hAnsi="宋体" w:hint="eastAsia"/>
          <w:sz w:val="32"/>
          <w:szCs w:val="32"/>
        </w:rPr>
        <w:t xml:space="preserve">  </w:t>
      </w:r>
      <w:r w:rsidR="00E3013A" w:rsidRPr="003627A9">
        <w:rPr>
          <w:rFonts w:ascii="仿宋_GB2312" w:eastAsia="仿宋_GB2312" w:hAnsi="宋体" w:hint="eastAsia"/>
          <w:sz w:val="32"/>
          <w:szCs w:val="32"/>
        </w:rPr>
        <w:t>课题组安全员、组长</w:t>
      </w:r>
      <w:r w:rsidR="006C54DA" w:rsidRPr="003627A9">
        <w:rPr>
          <w:rFonts w:ascii="仿宋_GB2312" w:eastAsia="仿宋_GB2312" w:hAnsi="宋体" w:hint="eastAsia"/>
          <w:sz w:val="32"/>
          <w:szCs w:val="32"/>
        </w:rPr>
        <w:t>应</w:t>
      </w:r>
      <w:r w:rsidR="00E3013A" w:rsidRPr="003627A9">
        <w:rPr>
          <w:rFonts w:ascii="仿宋_GB2312" w:eastAsia="仿宋_GB2312" w:hAnsi="宋体" w:hint="eastAsia"/>
          <w:sz w:val="32"/>
          <w:szCs w:val="32"/>
        </w:rPr>
        <w:t>定期或不定期</w:t>
      </w:r>
      <w:r w:rsidR="006C54DA" w:rsidRPr="003627A9">
        <w:rPr>
          <w:rFonts w:ascii="仿宋_GB2312" w:eastAsia="仿宋_GB2312" w:hAnsi="宋体" w:hint="eastAsia"/>
          <w:sz w:val="32"/>
          <w:szCs w:val="32"/>
        </w:rPr>
        <w:t>对</w:t>
      </w:r>
      <w:r w:rsidR="00E3013A" w:rsidRPr="003627A9">
        <w:rPr>
          <w:rFonts w:ascii="仿宋_GB2312" w:eastAsia="仿宋_GB2312" w:hAnsi="宋体" w:hint="eastAsia"/>
          <w:sz w:val="32"/>
          <w:szCs w:val="32"/>
        </w:rPr>
        <w:t>压力反应器</w:t>
      </w:r>
      <w:r w:rsidR="006C54DA" w:rsidRPr="003627A9">
        <w:rPr>
          <w:rFonts w:ascii="仿宋_GB2312" w:eastAsia="仿宋_GB2312" w:hAnsi="宋体" w:hint="eastAsia"/>
          <w:sz w:val="32"/>
          <w:szCs w:val="32"/>
        </w:rPr>
        <w:t>的使用情况和人员操作进行检查，及时纠正违规行为</w:t>
      </w:r>
      <w:r w:rsidR="006E777B" w:rsidRPr="003627A9">
        <w:rPr>
          <w:rFonts w:ascii="仿宋_GB2312" w:eastAsia="仿宋_GB2312" w:hAnsi="宋体" w:hint="eastAsia"/>
          <w:sz w:val="32"/>
          <w:szCs w:val="32"/>
        </w:rPr>
        <w:t>，排除安全隐患</w:t>
      </w:r>
      <w:r w:rsidR="006C54DA" w:rsidRPr="003627A9">
        <w:rPr>
          <w:rFonts w:ascii="仿宋_GB2312" w:eastAsia="仿宋_GB2312" w:hAnsi="宋体" w:hint="eastAsia"/>
          <w:sz w:val="32"/>
          <w:szCs w:val="32"/>
        </w:rPr>
        <w:t>。</w:t>
      </w:r>
    </w:p>
    <w:p w14:paraId="500F3E05" w14:textId="21A9C700" w:rsidR="00D2781C" w:rsidRDefault="00EB78B5" w:rsidP="003627A9">
      <w:pPr>
        <w:spacing w:line="600" w:lineRule="exact"/>
        <w:ind w:firstLineChars="200" w:firstLine="640"/>
        <w:rPr>
          <w:rFonts w:ascii="仿宋_GB2312" w:eastAsia="仿宋_GB2312" w:hAnsi="宋体"/>
          <w:sz w:val="32"/>
          <w:szCs w:val="32"/>
        </w:rPr>
      </w:pPr>
      <w:r w:rsidRPr="003627A9">
        <w:rPr>
          <w:rFonts w:ascii="仿宋_GB2312" w:eastAsia="仿宋_GB2312" w:hAnsi="宋体" w:hint="eastAsia"/>
          <w:sz w:val="32"/>
          <w:szCs w:val="32"/>
        </w:rPr>
        <w:t>科技处</w:t>
      </w:r>
      <w:r w:rsidR="003D2A36" w:rsidRPr="003627A9">
        <w:rPr>
          <w:rFonts w:ascii="仿宋_GB2312" w:eastAsia="仿宋_GB2312" w:hAnsi="宋体" w:hint="eastAsia"/>
          <w:sz w:val="32"/>
          <w:szCs w:val="32"/>
        </w:rPr>
        <w:t>/</w:t>
      </w:r>
      <w:r w:rsidR="000A481A" w:rsidRPr="003627A9">
        <w:rPr>
          <w:rFonts w:ascii="仿宋_GB2312" w:eastAsia="仿宋_GB2312" w:hAnsi="宋体" w:hint="eastAsia"/>
          <w:sz w:val="32"/>
          <w:szCs w:val="32"/>
        </w:rPr>
        <w:t>综合处应定期或不定期对压力反应器的使用情况进行抽查，</w:t>
      </w:r>
      <w:r w:rsidR="00F33747" w:rsidRPr="003627A9">
        <w:rPr>
          <w:rFonts w:ascii="仿宋_GB2312" w:eastAsia="仿宋_GB2312" w:hAnsi="宋体" w:hint="eastAsia"/>
          <w:sz w:val="32"/>
          <w:szCs w:val="32"/>
        </w:rPr>
        <w:t>有问题的</w:t>
      </w:r>
      <w:r w:rsidRPr="003627A9">
        <w:rPr>
          <w:rFonts w:ascii="仿宋_GB2312" w:eastAsia="仿宋_GB2312" w:hAnsi="宋体" w:hint="eastAsia"/>
          <w:sz w:val="32"/>
          <w:szCs w:val="32"/>
        </w:rPr>
        <w:t>课题组</w:t>
      </w:r>
      <w:r w:rsidR="00F33747" w:rsidRPr="003627A9">
        <w:rPr>
          <w:rFonts w:ascii="仿宋_GB2312" w:eastAsia="仿宋_GB2312" w:hAnsi="宋体" w:hint="eastAsia"/>
          <w:sz w:val="32"/>
          <w:szCs w:val="32"/>
        </w:rPr>
        <w:t>需</w:t>
      </w:r>
      <w:r w:rsidRPr="003627A9">
        <w:rPr>
          <w:rFonts w:ascii="仿宋_GB2312" w:eastAsia="仿宋_GB2312" w:hAnsi="宋体" w:hint="eastAsia"/>
          <w:sz w:val="32"/>
          <w:szCs w:val="32"/>
        </w:rPr>
        <w:t>进行整改</w:t>
      </w:r>
      <w:r w:rsidR="00F33747" w:rsidRPr="003627A9">
        <w:rPr>
          <w:rFonts w:ascii="仿宋_GB2312" w:eastAsia="仿宋_GB2312" w:hAnsi="宋体" w:hint="eastAsia"/>
          <w:sz w:val="32"/>
          <w:szCs w:val="32"/>
        </w:rPr>
        <w:t>，</w:t>
      </w:r>
      <w:r w:rsidR="001032C4" w:rsidRPr="003627A9">
        <w:rPr>
          <w:rFonts w:ascii="仿宋_GB2312" w:eastAsia="仿宋_GB2312" w:hAnsi="宋体" w:hint="eastAsia"/>
          <w:sz w:val="32"/>
          <w:szCs w:val="32"/>
        </w:rPr>
        <w:t>未</w:t>
      </w:r>
      <w:r w:rsidR="00F33747" w:rsidRPr="003627A9">
        <w:rPr>
          <w:rFonts w:ascii="仿宋_GB2312" w:eastAsia="仿宋_GB2312" w:hAnsi="宋体" w:hint="eastAsia"/>
          <w:sz w:val="32"/>
          <w:szCs w:val="32"/>
        </w:rPr>
        <w:t>整改到位前，严禁开展高压反应实验</w:t>
      </w:r>
      <w:r w:rsidRPr="003627A9">
        <w:rPr>
          <w:rFonts w:ascii="仿宋_GB2312" w:eastAsia="仿宋_GB2312" w:hAnsi="宋体" w:hint="eastAsia"/>
          <w:sz w:val="32"/>
          <w:szCs w:val="32"/>
        </w:rPr>
        <w:t>。</w:t>
      </w:r>
    </w:p>
    <w:p w14:paraId="73CB184F" w14:textId="77777777" w:rsidR="0080429F" w:rsidRPr="003627A9" w:rsidRDefault="0080429F" w:rsidP="00EB2377">
      <w:pPr>
        <w:spacing w:beforeLines="50" w:before="156" w:afterLines="50" w:after="156" w:line="600" w:lineRule="exact"/>
        <w:ind w:firstLine="641"/>
        <w:jc w:val="center"/>
        <w:rPr>
          <w:rFonts w:ascii="黑体" w:eastAsia="黑体" w:hAnsi="黑体"/>
          <w:sz w:val="32"/>
          <w:szCs w:val="32"/>
        </w:rPr>
      </w:pPr>
      <w:r w:rsidRPr="003627A9">
        <w:rPr>
          <w:rFonts w:ascii="黑体" w:eastAsia="黑体" w:hAnsi="黑体" w:hint="eastAsia"/>
          <w:sz w:val="32"/>
          <w:szCs w:val="32"/>
        </w:rPr>
        <w:t xml:space="preserve">第六章 </w:t>
      </w:r>
      <w:r w:rsidR="00CB3B45">
        <w:rPr>
          <w:rFonts w:ascii="黑体" w:eastAsia="黑体" w:hAnsi="黑体" w:hint="eastAsia"/>
          <w:sz w:val="32"/>
          <w:szCs w:val="32"/>
        </w:rPr>
        <w:t xml:space="preserve"> </w:t>
      </w:r>
      <w:r w:rsidR="003323B2">
        <w:rPr>
          <w:rFonts w:ascii="黑体" w:eastAsia="黑体" w:hAnsi="黑体" w:hint="eastAsia"/>
          <w:sz w:val="32"/>
          <w:szCs w:val="32"/>
        </w:rPr>
        <w:t>附则</w:t>
      </w:r>
    </w:p>
    <w:p w14:paraId="51708E60" w14:textId="199191E8" w:rsidR="00A800FA" w:rsidRPr="003627A9" w:rsidRDefault="003B2327"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第二十二条</w:t>
      </w:r>
      <w:r w:rsidRPr="003627A9">
        <w:rPr>
          <w:rFonts w:ascii="仿宋_GB2312" w:eastAsia="仿宋_GB2312" w:hAnsi="宋体" w:hint="eastAsia"/>
          <w:sz w:val="32"/>
          <w:szCs w:val="32"/>
        </w:rPr>
        <w:t xml:space="preserve">  </w:t>
      </w:r>
      <w:r w:rsidR="00A800FA" w:rsidRPr="003627A9">
        <w:rPr>
          <w:rFonts w:ascii="仿宋_GB2312" w:eastAsia="仿宋_GB2312" w:hAnsi="宋体" w:hint="eastAsia"/>
          <w:sz w:val="32"/>
          <w:szCs w:val="32"/>
        </w:rPr>
        <w:t>凡违反本规定</w:t>
      </w:r>
      <w:r w:rsidR="00503DFD">
        <w:rPr>
          <w:rFonts w:ascii="仿宋_GB2312" w:eastAsia="仿宋_GB2312" w:hAnsi="宋体" w:hint="eastAsia"/>
          <w:sz w:val="32"/>
          <w:szCs w:val="32"/>
        </w:rPr>
        <w:t>有关内容</w:t>
      </w:r>
      <w:r w:rsidR="00A800FA" w:rsidRPr="003627A9">
        <w:rPr>
          <w:rFonts w:ascii="仿宋_GB2312" w:eastAsia="仿宋_GB2312" w:hAnsi="宋体" w:hint="eastAsia"/>
          <w:sz w:val="32"/>
          <w:szCs w:val="32"/>
        </w:rPr>
        <w:t>，将依据违规行为和情节轻重，</w:t>
      </w:r>
      <w:r w:rsidR="001E2D12" w:rsidRPr="003627A9">
        <w:rPr>
          <w:rFonts w:ascii="仿宋_GB2312" w:eastAsia="仿宋_GB2312" w:hAnsi="宋体" w:hint="eastAsia"/>
          <w:sz w:val="32"/>
          <w:szCs w:val="32"/>
        </w:rPr>
        <w:t>暂停相关实验，并</w:t>
      </w:r>
      <w:r w:rsidR="00A800FA" w:rsidRPr="003627A9">
        <w:rPr>
          <w:rFonts w:ascii="仿宋_GB2312" w:eastAsia="仿宋_GB2312" w:hAnsi="宋体" w:hint="eastAsia"/>
          <w:sz w:val="32"/>
          <w:szCs w:val="32"/>
        </w:rPr>
        <w:t>给予相应的处分和罚款。</w:t>
      </w:r>
    </w:p>
    <w:p w14:paraId="6612E67E" w14:textId="77777777" w:rsidR="0080429F" w:rsidRPr="003627A9" w:rsidRDefault="003B2327"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lastRenderedPageBreak/>
        <w:t>第二十三条</w:t>
      </w:r>
      <w:r w:rsidRPr="003627A9">
        <w:rPr>
          <w:rFonts w:ascii="仿宋_GB2312" w:eastAsia="仿宋_GB2312" w:hAnsi="宋体" w:hint="eastAsia"/>
          <w:sz w:val="32"/>
          <w:szCs w:val="32"/>
        </w:rPr>
        <w:t xml:space="preserve">  </w:t>
      </w:r>
      <w:r w:rsidR="00C375DD" w:rsidRPr="003627A9">
        <w:rPr>
          <w:rFonts w:ascii="仿宋_GB2312" w:eastAsia="仿宋_GB2312" w:hAnsi="宋体" w:hint="eastAsia"/>
          <w:sz w:val="32"/>
          <w:szCs w:val="32"/>
        </w:rPr>
        <w:t>发生</w:t>
      </w:r>
      <w:r w:rsidR="00A800FA" w:rsidRPr="003627A9">
        <w:rPr>
          <w:rFonts w:ascii="仿宋_GB2312" w:eastAsia="仿宋_GB2312" w:hAnsi="宋体" w:hint="eastAsia"/>
          <w:sz w:val="32"/>
          <w:szCs w:val="32"/>
        </w:rPr>
        <w:t>压力反应器安全事故的，将依法追究有关责任人的责任。</w:t>
      </w:r>
    </w:p>
    <w:p w14:paraId="7E216602" w14:textId="6113AAF5" w:rsidR="009F48CF" w:rsidRDefault="003B2327" w:rsidP="003627A9">
      <w:pPr>
        <w:spacing w:line="600" w:lineRule="exact"/>
        <w:ind w:firstLineChars="200" w:firstLine="643"/>
        <w:rPr>
          <w:rFonts w:ascii="仿宋_GB2312" w:eastAsia="仿宋_GB2312" w:hAnsi="宋体"/>
          <w:sz w:val="32"/>
          <w:szCs w:val="32"/>
        </w:rPr>
      </w:pPr>
      <w:r w:rsidRPr="003627A9">
        <w:rPr>
          <w:rFonts w:ascii="仿宋_GB2312" w:eastAsia="仿宋_GB2312" w:hAnsi="宋体" w:hint="eastAsia"/>
          <w:b/>
          <w:sz w:val="32"/>
          <w:szCs w:val="32"/>
        </w:rPr>
        <w:t xml:space="preserve">第二十四条 </w:t>
      </w:r>
      <w:r w:rsidRPr="003627A9">
        <w:rPr>
          <w:rFonts w:ascii="仿宋_GB2312" w:eastAsia="仿宋_GB2312" w:hAnsi="宋体" w:hint="eastAsia"/>
          <w:sz w:val="32"/>
          <w:szCs w:val="32"/>
        </w:rPr>
        <w:t xml:space="preserve"> </w:t>
      </w:r>
      <w:r w:rsidR="005A7959" w:rsidRPr="003627A9">
        <w:rPr>
          <w:rFonts w:ascii="仿宋_GB2312" w:eastAsia="仿宋_GB2312" w:hAnsi="宋体" w:hint="eastAsia"/>
          <w:sz w:val="32"/>
          <w:szCs w:val="32"/>
        </w:rPr>
        <w:t>本规定由科技处、综合处负责解释。</w:t>
      </w:r>
    </w:p>
    <w:p w14:paraId="4A927370" w14:textId="74474194" w:rsidR="00EB2377" w:rsidRDefault="00EB2377" w:rsidP="003627A9">
      <w:pPr>
        <w:spacing w:line="600" w:lineRule="exact"/>
        <w:ind w:firstLineChars="200" w:firstLine="640"/>
        <w:rPr>
          <w:rFonts w:ascii="仿宋_GB2312" w:eastAsia="仿宋_GB2312" w:hAnsi="宋体"/>
          <w:sz w:val="32"/>
          <w:szCs w:val="32"/>
        </w:rPr>
      </w:pPr>
    </w:p>
    <w:p w14:paraId="6CABC280" w14:textId="77777777" w:rsidR="00EB2377" w:rsidRPr="003627A9" w:rsidRDefault="00EB2377" w:rsidP="003627A9">
      <w:pPr>
        <w:spacing w:line="600" w:lineRule="exact"/>
        <w:ind w:firstLineChars="200" w:firstLine="640"/>
        <w:rPr>
          <w:rFonts w:ascii="仿宋_GB2312" w:eastAsia="仿宋_GB2312" w:hAnsi="宋体"/>
          <w:sz w:val="32"/>
          <w:szCs w:val="32"/>
        </w:rPr>
      </w:pPr>
    </w:p>
    <w:p w14:paraId="62534CB1" w14:textId="3599EEBD" w:rsidR="00134871" w:rsidRDefault="00134871" w:rsidP="003627A9">
      <w:pPr>
        <w:spacing w:beforeLines="200" w:before="624" w:line="600" w:lineRule="exact"/>
        <w:ind w:firstLineChars="200" w:firstLine="640"/>
        <w:rPr>
          <w:rFonts w:ascii="仿宋_GB2312" w:eastAsia="仿宋_GB2312" w:hAnsi="宋体"/>
          <w:sz w:val="32"/>
          <w:szCs w:val="32"/>
        </w:rPr>
      </w:pPr>
      <w:r w:rsidRPr="003627A9">
        <w:rPr>
          <w:rFonts w:ascii="仿宋_GB2312" w:eastAsia="仿宋_GB2312" w:hAnsi="宋体" w:hint="eastAsia"/>
          <w:sz w:val="32"/>
          <w:szCs w:val="32"/>
        </w:rPr>
        <w:t>附件</w:t>
      </w:r>
      <w:r w:rsidR="00EB2377">
        <w:rPr>
          <w:rFonts w:ascii="仿宋_GB2312" w:eastAsia="仿宋_GB2312" w:hAnsi="宋体" w:hint="eastAsia"/>
          <w:sz w:val="32"/>
          <w:szCs w:val="32"/>
        </w:rPr>
        <w:t>：</w:t>
      </w:r>
      <w:r w:rsidRPr="003627A9">
        <w:rPr>
          <w:rFonts w:ascii="仿宋_GB2312" w:eastAsia="仿宋_GB2312" w:hAnsi="宋体" w:hint="eastAsia"/>
          <w:sz w:val="32"/>
          <w:szCs w:val="32"/>
        </w:rPr>
        <w:t>1</w:t>
      </w:r>
      <w:r w:rsidR="00417728">
        <w:rPr>
          <w:rFonts w:ascii="仿宋_GB2312" w:eastAsia="仿宋_GB2312" w:hAnsi="宋体" w:hint="eastAsia"/>
          <w:sz w:val="32"/>
          <w:szCs w:val="32"/>
        </w:rPr>
        <w:t>.</w:t>
      </w:r>
      <w:r w:rsidRPr="003627A9">
        <w:rPr>
          <w:rFonts w:ascii="仿宋_GB2312" w:eastAsia="仿宋_GB2312" w:hAnsi="宋体" w:hint="eastAsia"/>
          <w:sz w:val="32"/>
          <w:szCs w:val="32"/>
        </w:rPr>
        <w:t>压力反应器购置审批表</w:t>
      </w:r>
    </w:p>
    <w:p w14:paraId="30B206C8" w14:textId="550DD7D2" w:rsidR="00D23C17" w:rsidRDefault="00EB2377" w:rsidP="00417728">
      <w:pPr>
        <w:spacing w:line="600" w:lineRule="exact"/>
        <w:ind w:firstLineChars="450" w:firstLine="1440"/>
        <w:rPr>
          <w:rFonts w:ascii="仿宋_GB2312" w:eastAsia="仿宋_GB2312" w:hAnsi="宋体"/>
          <w:sz w:val="32"/>
          <w:szCs w:val="32"/>
        </w:rPr>
      </w:pPr>
      <w:r>
        <w:rPr>
          <w:rFonts w:ascii="仿宋_GB2312" w:eastAsia="仿宋_GB2312" w:hAnsi="宋体" w:hint="eastAsia"/>
          <w:sz w:val="32"/>
          <w:szCs w:val="32"/>
        </w:rPr>
        <w:t xml:space="preserve"> </w:t>
      </w:r>
      <w:r w:rsidR="00134871" w:rsidRPr="003627A9">
        <w:rPr>
          <w:rFonts w:ascii="仿宋_GB2312" w:eastAsia="仿宋_GB2312" w:hAnsi="宋体" w:hint="eastAsia"/>
          <w:sz w:val="32"/>
          <w:szCs w:val="32"/>
        </w:rPr>
        <w:t>2</w:t>
      </w:r>
      <w:r w:rsidR="00417728">
        <w:rPr>
          <w:rFonts w:ascii="仿宋_GB2312" w:eastAsia="仿宋_GB2312" w:hAnsi="宋体"/>
          <w:sz w:val="32"/>
          <w:szCs w:val="32"/>
        </w:rPr>
        <w:t>.</w:t>
      </w:r>
      <w:r w:rsidR="00CD3FED">
        <w:rPr>
          <w:rFonts w:ascii="仿宋_GB2312" w:eastAsia="仿宋_GB2312" w:hAnsi="宋体" w:hint="eastAsia"/>
          <w:sz w:val="32"/>
          <w:szCs w:val="32"/>
        </w:rPr>
        <w:t>压力反应器</w:t>
      </w:r>
      <w:r w:rsidR="00667513">
        <w:rPr>
          <w:rFonts w:ascii="仿宋_GB2312" w:eastAsia="仿宋_GB2312" w:hAnsi="宋体" w:hint="eastAsia"/>
          <w:sz w:val="32"/>
          <w:szCs w:val="32"/>
        </w:rPr>
        <w:t>使用</w:t>
      </w:r>
      <w:r w:rsidR="00CD3FED">
        <w:rPr>
          <w:rFonts w:ascii="仿宋_GB2312" w:eastAsia="仿宋_GB2312" w:hAnsi="宋体" w:hint="eastAsia"/>
          <w:sz w:val="32"/>
          <w:szCs w:val="32"/>
        </w:rPr>
        <w:t>安全论证</w:t>
      </w:r>
    </w:p>
    <w:p w14:paraId="38BAF063" w14:textId="509CBDDC" w:rsidR="00134871" w:rsidRPr="003627A9" w:rsidRDefault="00EB2377" w:rsidP="00417728">
      <w:pPr>
        <w:spacing w:line="600" w:lineRule="exact"/>
        <w:ind w:firstLineChars="450" w:firstLine="1440"/>
        <w:rPr>
          <w:rFonts w:ascii="仿宋_GB2312" w:eastAsia="仿宋_GB2312" w:hAnsi="宋体"/>
          <w:sz w:val="32"/>
          <w:szCs w:val="32"/>
        </w:rPr>
      </w:pPr>
      <w:r>
        <w:rPr>
          <w:rFonts w:ascii="仿宋_GB2312" w:eastAsia="仿宋_GB2312" w:hAnsi="宋体" w:hint="eastAsia"/>
          <w:sz w:val="32"/>
          <w:szCs w:val="32"/>
        </w:rPr>
        <w:t xml:space="preserve"> </w:t>
      </w:r>
      <w:r w:rsidR="00417728">
        <w:rPr>
          <w:rFonts w:ascii="仿宋_GB2312" w:eastAsia="仿宋_GB2312" w:hAnsi="宋体" w:hint="eastAsia"/>
          <w:sz w:val="32"/>
          <w:szCs w:val="32"/>
        </w:rPr>
        <w:t>3</w:t>
      </w:r>
      <w:r w:rsidR="00417728">
        <w:rPr>
          <w:rFonts w:ascii="仿宋_GB2312" w:eastAsia="仿宋_GB2312" w:hAnsi="宋体"/>
          <w:sz w:val="32"/>
          <w:szCs w:val="32"/>
        </w:rPr>
        <w:t>.</w:t>
      </w:r>
      <w:r w:rsidR="00134871" w:rsidRPr="003627A9">
        <w:rPr>
          <w:rFonts w:ascii="仿宋_GB2312" w:eastAsia="仿宋_GB2312" w:hAnsi="宋体" w:hint="eastAsia"/>
          <w:sz w:val="32"/>
          <w:szCs w:val="32"/>
        </w:rPr>
        <w:t>水热</w:t>
      </w:r>
      <w:r w:rsidR="00035EE1">
        <w:rPr>
          <w:rFonts w:ascii="仿宋_GB2312" w:eastAsia="仿宋_GB2312" w:hAnsi="宋体" w:hint="eastAsia"/>
          <w:sz w:val="32"/>
          <w:szCs w:val="32"/>
        </w:rPr>
        <w:t>反应</w:t>
      </w:r>
      <w:proofErr w:type="gramStart"/>
      <w:r w:rsidR="00134871" w:rsidRPr="003627A9">
        <w:rPr>
          <w:rFonts w:ascii="仿宋_GB2312" w:eastAsia="仿宋_GB2312" w:hAnsi="宋体" w:hint="eastAsia"/>
          <w:sz w:val="32"/>
          <w:szCs w:val="32"/>
        </w:rPr>
        <w:t>釜</w:t>
      </w:r>
      <w:proofErr w:type="gramEnd"/>
      <w:r w:rsidR="00134871" w:rsidRPr="003627A9">
        <w:rPr>
          <w:rFonts w:ascii="仿宋_GB2312" w:eastAsia="仿宋_GB2312" w:hAnsi="宋体" w:hint="eastAsia"/>
          <w:sz w:val="32"/>
          <w:szCs w:val="32"/>
        </w:rPr>
        <w:t>安全使用注意事项与操作程序</w:t>
      </w:r>
    </w:p>
    <w:p w14:paraId="76A4D59C" w14:textId="4EE263F4" w:rsidR="00417728" w:rsidRDefault="00EB2377" w:rsidP="00417728">
      <w:pPr>
        <w:spacing w:line="600" w:lineRule="exact"/>
        <w:ind w:firstLineChars="450" w:firstLine="1440"/>
        <w:rPr>
          <w:rFonts w:ascii="仿宋_GB2312" w:eastAsia="仿宋_GB2312" w:hAnsi="宋体"/>
          <w:sz w:val="32"/>
          <w:szCs w:val="32"/>
        </w:rPr>
      </w:pPr>
      <w:r>
        <w:rPr>
          <w:rFonts w:ascii="仿宋_GB2312" w:eastAsia="仿宋_GB2312" w:hAnsi="宋体" w:hint="eastAsia"/>
          <w:sz w:val="32"/>
          <w:szCs w:val="32"/>
        </w:rPr>
        <w:t xml:space="preserve"> </w:t>
      </w:r>
      <w:r w:rsidR="00F11D20">
        <w:rPr>
          <w:rFonts w:ascii="仿宋_GB2312" w:eastAsia="仿宋_GB2312" w:hAnsi="宋体" w:hint="eastAsia"/>
          <w:sz w:val="32"/>
          <w:szCs w:val="32"/>
        </w:rPr>
        <w:t>4</w:t>
      </w:r>
      <w:r w:rsidR="00417728">
        <w:rPr>
          <w:rFonts w:ascii="仿宋_GB2312" w:eastAsia="仿宋_GB2312" w:hAnsi="宋体"/>
          <w:sz w:val="32"/>
          <w:szCs w:val="32"/>
        </w:rPr>
        <w:t>.</w:t>
      </w:r>
      <w:r w:rsidR="00134871" w:rsidRPr="003627A9">
        <w:rPr>
          <w:rFonts w:ascii="仿宋_GB2312" w:eastAsia="仿宋_GB2312" w:hAnsi="宋体" w:hint="eastAsia"/>
          <w:sz w:val="32"/>
          <w:szCs w:val="32"/>
        </w:rPr>
        <w:t>高压反应釜</w:t>
      </w:r>
      <w:r w:rsidR="0076136C">
        <w:rPr>
          <w:rFonts w:ascii="仿宋_GB2312" w:eastAsia="仿宋_GB2312" w:hAnsi="宋体" w:hint="eastAsia"/>
          <w:sz w:val="32"/>
          <w:szCs w:val="32"/>
        </w:rPr>
        <w:t>安全使用</w:t>
      </w:r>
      <w:r w:rsidR="0076136C" w:rsidRPr="00E76AF0">
        <w:rPr>
          <w:rFonts w:ascii="仿宋_GB2312" w:eastAsia="仿宋_GB2312" w:hAnsi="宋体" w:hint="eastAsia"/>
          <w:sz w:val="32"/>
          <w:szCs w:val="32"/>
        </w:rPr>
        <w:t>注意事项</w:t>
      </w:r>
      <w:r w:rsidR="0076136C">
        <w:rPr>
          <w:rFonts w:ascii="仿宋_GB2312" w:eastAsia="仿宋_GB2312" w:hAnsi="宋体" w:hint="eastAsia"/>
          <w:sz w:val="32"/>
          <w:szCs w:val="32"/>
        </w:rPr>
        <w:t>与</w:t>
      </w:r>
      <w:r w:rsidR="00134871" w:rsidRPr="003627A9">
        <w:rPr>
          <w:rFonts w:ascii="仿宋_GB2312" w:eastAsia="仿宋_GB2312" w:hAnsi="宋体" w:hint="eastAsia"/>
          <w:sz w:val="32"/>
          <w:szCs w:val="32"/>
        </w:rPr>
        <w:t>操作规程</w:t>
      </w:r>
    </w:p>
    <w:p w14:paraId="2309E13A" w14:textId="77777777" w:rsidR="00417728" w:rsidRDefault="00417728">
      <w:pPr>
        <w:widowControl/>
        <w:jc w:val="left"/>
        <w:rPr>
          <w:rFonts w:ascii="仿宋_GB2312" w:eastAsia="仿宋_GB2312" w:hAnsi="宋体"/>
          <w:sz w:val="32"/>
          <w:szCs w:val="32"/>
        </w:rPr>
      </w:pPr>
      <w:r>
        <w:rPr>
          <w:rFonts w:ascii="仿宋_GB2312" w:eastAsia="仿宋_GB2312" w:hAnsi="宋体"/>
          <w:sz w:val="32"/>
          <w:szCs w:val="32"/>
        </w:rPr>
        <w:br w:type="page"/>
      </w:r>
    </w:p>
    <w:p w14:paraId="30A1B37A" w14:textId="2A6524D9" w:rsidR="00417728" w:rsidRDefault="00417728" w:rsidP="00417728">
      <w:pPr>
        <w:jc w:val="left"/>
        <w:rPr>
          <w:rFonts w:ascii="黑体" w:eastAsia="黑体" w:hAnsi="黑体"/>
          <w:sz w:val="32"/>
          <w:szCs w:val="32"/>
        </w:rPr>
      </w:pPr>
      <w:r w:rsidRPr="006E6B35">
        <w:rPr>
          <w:rFonts w:ascii="黑体" w:eastAsia="黑体" w:hAnsi="黑体" w:hint="eastAsia"/>
          <w:sz w:val="32"/>
          <w:szCs w:val="32"/>
        </w:rPr>
        <w:lastRenderedPageBreak/>
        <w:t>附件1</w:t>
      </w:r>
    </w:p>
    <w:p w14:paraId="2101DF5F" w14:textId="6F3E37F9" w:rsidR="00417728" w:rsidRDefault="00417728" w:rsidP="00171D10">
      <w:pPr>
        <w:jc w:val="center"/>
        <w:rPr>
          <w:rFonts w:ascii="黑体" w:eastAsia="黑体" w:hAnsi="黑体"/>
          <w:sz w:val="32"/>
          <w:szCs w:val="32"/>
        </w:rPr>
      </w:pPr>
      <w:r w:rsidRPr="00417728">
        <w:rPr>
          <w:rFonts w:ascii="方正小标宋简体" w:eastAsia="方正小标宋简体" w:hAnsi="宋体" w:hint="eastAsia"/>
          <w:sz w:val="44"/>
          <w:szCs w:val="44"/>
        </w:rPr>
        <w:t>压力反应器购置审批表</w:t>
      </w:r>
    </w:p>
    <w:tbl>
      <w:tblPr>
        <w:tblStyle w:val="a6"/>
        <w:tblW w:w="0" w:type="auto"/>
        <w:jc w:val="center"/>
        <w:tblLook w:val="04A0" w:firstRow="1" w:lastRow="0" w:firstColumn="1" w:lastColumn="0" w:noHBand="0" w:noVBand="1"/>
      </w:tblPr>
      <w:tblGrid>
        <w:gridCol w:w="2130"/>
        <w:gridCol w:w="2130"/>
        <w:gridCol w:w="2131"/>
        <w:gridCol w:w="2131"/>
      </w:tblGrid>
      <w:tr w:rsidR="00417728" w:rsidRPr="00B57929" w14:paraId="03F9AE1B" w14:textId="77777777" w:rsidTr="00C82C7A">
        <w:trPr>
          <w:jc w:val="center"/>
        </w:trPr>
        <w:tc>
          <w:tcPr>
            <w:tcW w:w="2130" w:type="dxa"/>
          </w:tcPr>
          <w:p w14:paraId="37386BAB" w14:textId="77777777" w:rsidR="00417728" w:rsidRPr="00C44EE5" w:rsidRDefault="00417728" w:rsidP="00C82C7A">
            <w:pPr>
              <w:jc w:val="center"/>
              <w:rPr>
                <w:b/>
                <w:sz w:val="28"/>
                <w:szCs w:val="28"/>
              </w:rPr>
            </w:pPr>
            <w:r w:rsidRPr="00C44EE5">
              <w:rPr>
                <w:rFonts w:hint="eastAsia"/>
                <w:b/>
                <w:sz w:val="28"/>
                <w:szCs w:val="28"/>
              </w:rPr>
              <w:t>申请人</w:t>
            </w:r>
          </w:p>
        </w:tc>
        <w:tc>
          <w:tcPr>
            <w:tcW w:w="2130" w:type="dxa"/>
          </w:tcPr>
          <w:p w14:paraId="0A8760FB" w14:textId="77777777" w:rsidR="00417728" w:rsidRPr="00B57929" w:rsidRDefault="00417728" w:rsidP="00C82C7A">
            <w:pPr>
              <w:jc w:val="center"/>
              <w:rPr>
                <w:sz w:val="28"/>
                <w:szCs w:val="28"/>
              </w:rPr>
            </w:pPr>
          </w:p>
        </w:tc>
        <w:tc>
          <w:tcPr>
            <w:tcW w:w="2131" w:type="dxa"/>
          </w:tcPr>
          <w:p w14:paraId="06A03934" w14:textId="77777777" w:rsidR="00417728" w:rsidRPr="00C44EE5" w:rsidRDefault="00417728" w:rsidP="00C82C7A">
            <w:pPr>
              <w:jc w:val="center"/>
              <w:rPr>
                <w:b/>
                <w:sz w:val="28"/>
                <w:szCs w:val="28"/>
              </w:rPr>
            </w:pPr>
            <w:r w:rsidRPr="00C44EE5">
              <w:rPr>
                <w:rFonts w:hint="eastAsia"/>
                <w:b/>
                <w:sz w:val="28"/>
                <w:szCs w:val="28"/>
              </w:rPr>
              <w:t>电话</w:t>
            </w:r>
          </w:p>
        </w:tc>
        <w:tc>
          <w:tcPr>
            <w:tcW w:w="2131" w:type="dxa"/>
          </w:tcPr>
          <w:p w14:paraId="4BBF4653" w14:textId="77777777" w:rsidR="00417728" w:rsidRPr="00B57929" w:rsidRDefault="00417728" w:rsidP="00C82C7A">
            <w:pPr>
              <w:jc w:val="center"/>
              <w:rPr>
                <w:sz w:val="28"/>
                <w:szCs w:val="28"/>
              </w:rPr>
            </w:pPr>
          </w:p>
        </w:tc>
      </w:tr>
      <w:tr w:rsidR="00417728" w:rsidRPr="00B57929" w14:paraId="26935381" w14:textId="77777777" w:rsidTr="00C82C7A">
        <w:trPr>
          <w:jc w:val="center"/>
        </w:trPr>
        <w:tc>
          <w:tcPr>
            <w:tcW w:w="2130" w:type="dxa"/>
          </w:tcPr>
          <w:p w14:paraId="1C98EE05" w14:textId="77777777" w:rsidR="00417728" w:rsidRPr="00C44EE5" w:rsidRDefault="00417728" w:rsidP="00C82C7A">
            <w:pPr>
              <w:jc w:val="center"/>
              <w:rPr>
                <w:b/>
                <w:sz w:val="28"/>
                <w:szCs w:val="28"/>
              </w:rPr>
            </w:pPr>
            <w:r w:rsidRPr="00C44EE5">
              <w:rPr>
                <w:rFonts w:hint="eastAsia"/>
                <w:b/>
                <w:sz w:val="28"/>
                <w:szCs w:val="28"/>
              </w:rPr>
              <w:t>课题组</w:t>
            </w:r>
          </w:p>
        </w:tc>
        <w:tc>
          <w:tcPr>
            <w:tcW w:w="2130" w:type="dxa"/>
          </w:tcPr>
          <w:p w14:paraId="31EFEFBD" w14:textId="77777777" w:rsidR="00417728" w:rsidRPr="00B57929" w:rsidRDefault="00417728" w:rsidP="00C82C7A">
            <w:pPr>
              <w:jc w:val="center"/>
              <w:rPr>
                <w:sz w:val="28"/>
                <w:szCs w:val="28"/>
              </w:rPr>
            </w:pPr>
          </w:p>
        </w:tc>
        <w:tc>
          <w:tcPr>
            <w:tcW w:w="2131" w:type="dxa"/>
          </w:tcPr>
          <w:p w14:paraId="5CCCE8CB" w14:textId="77777777" w:rsidR="00417728" w:rsidRPr="00C44EE5" w:rsidRDefault="00417728" w:rsidP="00C82C7A">
            <w:pPr>
              <w:jc w:val="center"/>
              <w:rPr>
                <w:b/>
                <w:sz w:val="28"/>
                <w:szCs w:val="28"/>
              </w:rPr>
            </w:pPr>
            <w:r w:rsidRPr="00C44EE5">
              <w:rPr>
                <w:rFonts w:hint="eastAsia"/>
                <w:b/>
                <w:sz w:val="28"/>
                <w:szCs w:val="28"/>
              </w:rPr>
              <w:t>安全员</w:t>
            </w:r>
          </w:p>
        </w:tc>
        <w:tc>
          <w:tcPr>
            <w:tcW w:w="2131" w:type="dxa"/>
          </w:tcPr>
          <w:p w14:paraId="3C0BAA5C" w14:textId="77777777" w:rsidR="00417728" w:rsidRPr="00B57929" w:rsidRDefault="00417728" w:rsidP="00C82C7A">
            <w:pPr>
              <w:jc w:val="center"/>
              <w:rPr>
                <w:sz w:val="28"/>
                <w:szCs w:val="28"/>
              </w:rPr>
            </w:pPr>
          </w:p>
        </w:tc>
      </w:tr>
      <w:tr w:rsidR="00417728" w:rsidRPr="00B57929" w14:paraId="220BF735" w14:textId="77777777" w:rsidTr="00C82C7A">
        <w:trPr>
          <w:jc w:val="center"/>
        </w:trPr>
        <w:tc>
          <w:tcPr>
            <w:tcW w:w="2130" w:type="dxa"/>
          </w:tcPr>
          <w:p w14:paraId="7CF74BA9" w14:textId="77777777" w:rsidR="00417728" w:rsidRPr="00C44EE5" w:rsidRDefault="00417728" w:rsidP="00C82C7A">
            <w:pPr>
              <w:jc w:val="center"/>
              <w:rPr>
                <w:b/>
                <w:sz w:val="28"/>
                <w:szCs w:val="28"/>
              </w:rPr>
            </w:pPr>
            <w:r w:rsidRPr="00C44EE5">
              <w:rPr>
                <w:rFonts w:hint="eastAsia"/>
                <w:b/>
                <w:sz w:val="28"/>
                <w:szCs w:val="28"/>
              </w:rPr>
              <w:t>申请设备名称</w:t>
            </w:r>
          </w:p>
        </w:tc>
        <w:tc>
          <w:tcPr>
            <w:tcW w:w="2130" w:type="dxa"/>
          </w:tcPr>
          <w:p w14:paraId="361E7D65" w14:textId="77777777" w:rsidR="00417728" w:rsidRPr="00B57929" w:rsidRDefault="00417728" w:rsidP="00C82C7A">
            <w:pPr>
              <w:jc w:val="center"/>
              <w:rPr>
                <w:sz w:val="28"/>
                <w:szCs w:val="28"/>
              </w:rPr>
            </w:pPr>
          </w:p>
        </w:tc>
        <w:tc>
          <w:tcPr>
            <w:tcW w:w="2131" w:type="dxa"/>
          </w:tcPr>
          <w:p w14:paraId="4ABD4DDA" w14:textId="77777777" w:rsidR="00417728" w:rsidRPr="00C44EE5" w:rsidRDefault="00417728" w:rsidP="00C82C7A">
            <w:pPr>
              <w:jc w:val="center"/>
              <w:rPr>
                <w:b/>
                <w:sz w:val="28"/>
                <w:szCs w:val="28"/>
              </w:rPr>
            </w:pPr>
            <w:r w:rsidRPr="00C44EE5">
              <w:rPr>
                <w:rFonts w:hint="eastAsia"/>
                <w:b/>
                <w:sz w:val="28"/>
                <w:szCs w:val="28"/>
              </w:rPr>
              <w:t>规格（型号）</w:t>
            </w:r>
          </w:p>
        </w:tc>
        <w:tc>
          <w:tcPr>
            <w:tcW w:w="2131" w:type="dxa"/>
          </w:tcPr>
          <w:p w14:paraId="5B608CF2" w14:textId="77777777" w:rsidR="00417728" w:rsidRPr="00B57929" w:rsidRDefault="00417728" w:rsidP="00C82C7A">
            <w:pPr>
              <w:jc w:val="center"/>
              <w:rPr>
                <w:sz w:val="28"/>
                <w:szCs w:val="28"/>
              </w:rPr>
            </w:pPr>
          </w:p>
        </w:tc>
      </w:tr>
      <w:tr w:rsidR="00417728" w:rsidRPr="00B57929" w14:paraId="527505DC" w14:textId="77777777" w:rsidTr="00C82C7A">
        <w:trPr>
          <w:jc w:val="center"/>
        </w:trPr>
        <w:tc>
          <w:tcPr>
            <w:tcW w:w="2130" w:type="dxa"/>
          </w:tcPr>
          <w:p w14:paraId="4017772F" w14:textId="77777777" w:rsidR="00417728" w:rsidRPr="00C44EE5" w:rsidRDefault="00417728" w:rsidP="00C82C7A">
            <w:pPr>
              <w:jc w:val="center"/>
              <w:rPr>
                <w:b/>
                <w:sz w:val="28"/>
                <w:szCs w:val="28"/>
              </w:rPr>
            </w:pPr>
            <w:r w:rsidRPr="00C44EE5">
              <w:rPr>
                <w:rFonts w:hint="eastAsia"/>
                <w:b/>
                <w:sz w:val="28"/>
                <w:szCs w:val="28"/>
              </w:rPr>
              <w:t>数量</w:t>
            </w:r>
          </w:p>
        </w:tc>
        <w:tc>
          <w:tcPr>
            <w:tcW w:w="2130" w:type="dxa"/>
          </w:tcPr>
          <w:p w14:paraId="5F441220" w14:textId="77777777" w:rsidR="00417728" w:rsidRPr="00B57929" w:rsidRDefault="00417728" w:rsidP="00C82C7A">
            <w:pPr>
              <w:jc w:val="center"/>
              <w:rPr>
                <w:sz w:val="28"/>
                <w:szCs w:val="28"/>
              </w:rPr>
            </w:pPr>
          </w:p>
        </w:tc>
        <w:tc>
          <w:tcPr>
            <w:tcW w:w="2131" w:type="dxa"/>
          </w:tcPr>
          <w:p w14:paraId="51783D7A" w14:textId="77777777" w:rsidR="00417728" w:rsidRPr="00C44EE5" w:rsidRDefault="00417728" w:rsidP="00C82C7A">
            <w:pPr>
              <w:jc w:val="center"/>
              <w:rPr>
                <w:b/>
                <w:sz w:val="28"/>
                <w:szCs w:val="28"/>
              </w:rPr>
            </w:pPr>
            <w:r w:rsidRPr="00C44EE5">
              <w:rPr>
                <w:rFonts w:hint="eastAsia"/>
                <w:b/>
                <w:sz w:val="28"/>
                <w:szCs w:val="28"/>
              </w:rPr>
              <w:t>放置地点</w:t>
            </w:r>
          </w:p>
        </w:tc>
        <w:tc>
          <w:tcPr>
            <w:tcW w:w="2131" w:type="dxa"/>
          </w:tcPr>
          <w:p w14:paraId="0CDB41B9" w14:textId="77777777" w:rsidR="00417728" w:rsidRPr="00B57929" w:rsidRDefault="00417728" w:rsidP="00C82C7A">
            <w:pPr>
              <w:jc w:val="center"/>
              <w:rPr>
                <w:sz w:val="28"/>
                <w:szCs w:val="28"/>
              </w:rPr>
            </w:pPr>
          </w:p>
        </w:tc>
      </w:tr>
      <w:tr w:rsidR="00417728" w:rsidRPr="00B57929" w14:paraId="691029D3" w14:textId="77777777" w:rsidTr="00C82C7A">
        <w:trPr>
          <w:trHeight w:val="1116"/>
          <w:jc w:val="center"/>
        </w:trPr>
        <w:tc>
          <w:tcPr>
            <w:tcW w:w="2130" w:type="dxa"/>
            <w:vAlign w:val="center"/>
          </w:tcPr>
          <w:p w14:paraId="6E6EB6D7" w14:textId="77777777" w:rsidR="00417728" w:rsidRPr="00C44EE5" w:rsidRDefault="00417728" w:rsidP="00C82C7A">
            <w:pPr>
              <w:jc w:val="center"/>
              <w:rPr>
                <w:b/>
                <w:sz w:val="28"/>
                <w:szCs w:val="28"/>
              </w:rPr>
            </w:pPr>
            <w:r w:rsidRPr="00C44EE5">
              <w:rPr>
                <w:rFonts w:hint="eastAsia"/>
                <w:b/>
                <w:sz w:val="28"/>
                <w:szCs w:val="28"/>
              </w:rPr>
              <w:t>用途</w:t>
            </w:r>
          </w:p>
        </w:tc>
        <w:tc>
          <w:tcPr>
            <w:tcW w:w="6392" w:type="dxa"/>
            <w:gridSpan w:val="3"/>
          </w:tcPr>
          <w:p w14:paraId="286941DB" w14:textId="77777777" w:rsidR="00417728" w:rsidRPr="00B57929" w:rsidRDefault="00417728" w:rsidP="00C82C7A">
            <w:pPr>
              <w:jc w:val="center"/>
              <w:rPr>
                <w:sz w:val="28"/>
                <w:szCs w:val="28"/>
              </w:rPr>
            </w:pPr>
          </w:p>
        </w:tc>
      </w:tr>
      <w:tr w:rsidR="00417728" w:rsidRPr="00B57929" w14:paraId="4E8082DD" w14:textId="77777777" w:rsidTr="00C82C7A">
        <w:trPr>
          <w:trHeight w:val="976"/>
          <w:jc w:val="center"/>
        </w:trPr>
        <w:tc>
          <w:tcPr>
            <w:tcW w:w="2130" w:type="dxa"/>
            <w:vAlign w:val="center"/>
          </w:tcPr>
          <w:p w14:paraId="2C21777E" w14:textId="77777777" w:rsidR="00417728" w:rsidRPr="00C44EE5" w:rsidRDefault="00417728" w:rsidP="00C82C7A">
            <w:pPr>
              <w:spacing w:line="400" w:lineRule="exact"/>
              <w:jc w:val="center"/>
              <w:rPr>
                <w:b/>
                <w:sz w:val="28"/>
                <w:szCs w:val="28"/>
              </w:rPr>
            </w:pPr>
            <w:r w:rsidRPr="00C44EE5">
              <w:rPr>
                <w:rFonts w:hint="eastAsia"/>
                <w:b/>
                <w:sz w:val="28"/>
                <w:szCs w:val="28"/>
              </w:rPr>
              <w:t>配套安全设施设备</w:t>
            </w:r>
          </w:p>
        </w:tc>
        <w:tc>
          <w:tcPr>
            <w:tcW w:w="6392" w:type="dxa"/>
            <w:gridSpan w:val="3"/>
          </w:tcPr>
          <w:p w14:paraId="1AF1EF92" w14:textId="77777777" w:rsidR="00417728" w:rsidRPr="00B57929" w:rsidRDefault="00417728" w:rsidP="00C82C7A">
            <w:pPr>
              <w:jc w:val="center"/>
              <w:rPr>
                <w:sz w:val="28"/>
                <w:szCs w:val="28"/>
              </w:rPr>
            </w:pPr>
          </w:p>
        </w:tc>
      </w:tr>
      <w:tr w:rsidR="00417728" w:rsidRPr="00B57929" w14:paraId="66A1FF25" w14:textId="77777777" w:rsidTr="00C82C7A">
        <w:trPr>
          <w:trHeight w:val="1249"/>
          <w:jc w:val="center"/>
        </w:trPr>
        <w:tc>
          <w:tcPr>
            <w:tcW w:w="2130" w:type="dxa"/>
            <w:vAlign w:val="center"/>
          </w:tcPr>
          <w:p w14:paraId="3329356C" w14:textId="77777777" w:rsidR="00417728" w:rsidRPr="00C44EE5" w:rsidRDefault="00417728" w:rsidP="00C82C7A">
            <w:pPr>
              <w:jc w:val="center"/>
              <w:rPr>
                <w:b/>
                <w:sz w:val="28"/>
                <w:szCs w:val="28"/>
              </w:rPr>
            </w:pPr>
            <w:r>
              <w:rPr>
                <w:rFonts w:hint="eastAsia"/>
                <w:b/>
                <w:sz w:val="28"/>
                <w:szCs w:val="28"/>
              </w:rPr>
              <w:t>安全员</w:t>
            </w:r>
            <w:r w:rsidRPr="00C44EE5">
              <w:rPr>
                <w:rFonts w:hint="eastAsia"/>
                <w:b/>
                <w:sz w:val="28"/>
                <w:szCs w:val="28"/>
              </w:rPr>
              <w:t>意见</w:t>
            </w:r>
          </w:p>
        </w:tc>
        <w:tc>
          <w:tcPr>
            <w:tcW w:w="6392" w:type="dxa"/>
            <w:gridSpan w:val="3"/>
          </w:tcPr>
          <w:p w14:paraId="4EF3419B" w14:textId="77777777" w:rsidR="00417728" w:rsidRDefault="00417728" w:rsidP="00C82C7A">
            <w:pPr>
              <w:jc w:val="center"/>
              <w:rPr>
                <w:sz w:val="28"/>
                <w:szCs w:val="28"/>
              </w:rPr>
            </w:pPr>
          </w:p>
          <w:p w14:paraId="6528BB30" w14:textId="77777777" w:rsidR="00417728" w:rsidRPr="00B57929" w:rsidRDefault="00417728" w:rsidP="00C82C7A">
            <w:pPr>
              <w:jc w:val="right"/>
              <w:rPr>
                <w:sz w:val="28"/>
                <w:szCs w:val="28"/>
              </w:rPr>
            </w:pPr>
            <w:r w:rsidRPr="00A939FE">
              <w:rPr>
                <w:rFonts w:hint="eastAsia"/>
                <w:sz w:val="24"/>
                <w:szCs w:val="28"/>
              </w:rPr>
              <w:t>日期：  年   月   日</w:t>
            </w:r>
          </w:p>
        </w:tc>
      </w:tr>
      <w:tr w:rsidR="00417728" w:rsidRPr="00B57929" w14:paraId="5980A263" w14:textId="77777777" w:rsidTr="00C82C7A">
        <w:trPr>
          <w:trHeight w:val="1158"/>
          <w:jc w:val="center"/>
        </w:trPr>
        <w:tc>
          <w:tcPr>
            <w:tcW w:w="2130" w:type="dxa"/>
            <w:vAlign w:val="center"/>
          </w:tcPr>
          <w:p w14:paraId="6FC61F0E" w14:textId="77777777" w:rsidR="00417728" w:rsidRPr="00C44EE5" w:rsidRDefault="00417728" w:rsidP="00C82C7A">
            <w:pPr>
              <w:jc w:val="center"/>
              <w:rPr>
                <w:b/>
                <w:sz w:val="28"/>
                <w:szCs w:val="28"/>
              </w:rPr>
            </w:pPr>
            <w:r w:rsidRPr="00C44EE5">
              <w:rPr>
                <w:rFonts w:hint="eastAsia"/>
                <w:b/>
                <w:sz w:val="28"/>
                <w:szCs w:val="28"/>
              </w:rPr>
              <w:t>课题组长意见</w:t>
            </w:r>
          </w:p>
        </w:tc>
        <w:tc>
          <w:tcPr>
            <w:tcW w:w="6392" w:type="dxa"/>
            <w:gridSpan w:val="3"/>
            <w:vAlign w:val="bottom"/>
          </w:tcPr>
          <w:p w14:paraId="1EA25C84" w14:textId="77777777" w:rsidR="00417728" w:rsidRDefault="00417728" w:rsidP="00C82C7A">
            <w:pPr>
              <w:jc w:val="right"/>
              <w:rPr>
                <w:sz w:val="28"/>
                <w:szCs w:val="28"/>
              </w:rPr>
            </w:pPr>
          </w:p>
          <w:p w14:paraId="55C3F451" w14:textId="77777777" w:rsidR="00417728" w:rsidRPr="00B57929" w:rsidRDefault="00417728" w:rsidP="00C82C7A">
            <w:pPr>
              <w:jc w:val="right"/>
              <w:rPr>
                <w:sz w:val="28"/>
                <w:szCs w:val="28"/>
              </w:rPr>
            </w:pPr>
            <w:r w:rsidRPr="00A939FE">
              <w:rPr>
                <w:rFonts w:hint="eastAsia"/>
                <w:sz w:val="24"/>
                <w:szCs w:val="28"/>
              </w:rPr>
              <w:t>日期：  年   月   日</w:t>
            </w:r>
          </w:p>
        </w:tc>
      </w:tr>
      <w:tr w:rsidR="00417728" w:rsidRPr="00B57929" w14:paraId="0126F1C1" w14:textId="77777777" w:rsidTr="00C82C7A">
        <w:trPr>
          <w:trHeight w:val="1232"/>
          <w:jc w:val="center"/>
        </w:trPr>
        <w:tc>
          <w:tcPr>
            <w:tcW w:w="2130" w:type="dxa"/>
            <w:vAlign w:val="center"/>
          </w:tcPr>
          <w:p w14:paraId="36E29D70" w14:textId="77777777" w:rsidR="00417728" w:rsidRPr="00C44EE5" w:rsidRDefault="00417728" w:rsidP="00C82C7A">
            <w:pPr>
              <w:jc w:val="center"/>
              <w:rPr>
                <w:b/>
                <w:sz w:val="28"/>
                <w:szCs w:val="28"/>
              </w:rPr>
            </w:pPr>
            <w:r w:rsidRPr="00C44EE5">
              <w:rPr>
                <w:rFonts w:hint="eastAsia"/>
                <w:b/>
                <w:sz w:val="28"/>
                <w:szCs w:val="28"/>
              </w:rPr>
              <w:t>科技</w:t>
            </w:r>
            <w:proofErr w:type="gramStart"/>
            <w:r w:rsidRPr="00C44EE5">
              <w:rPr>
                <w:rFonts w:hint="eastAsia"/>
                <w:b/>
                <w:sz w:val="28"/>
                <w:szCs w:val="28"/>
              </w:rPr>
              <w:t>处意见</w:t>
            </w:r>
            <w:proofErr w:type="gramEnd"/>
          </w:p>
        </w:tc>
        <w:tc>
          <w:tcPr>
            <w:tcW w:w="6392" w:type="dxa"/>
            <w:gridSpan w:val="3"/>
            <w:vAlign w:val="bottom"/>
          </w:tcPr>
          <w:p w14:paraId="2EBE93A0" w14:textId="77777777" w:rsidR="00417728" w:rsidRDefault="00417728" w:rsidP="00C82C7A">
            <w:pPr>
              <w:jc w:val="right"/>
              <w:rPr>
                <w:sz w:val="28"/>
                <w:szCs w:val="28"/>
              </w:rPr>
            </w:pPr>
          </w:p>
          <w:p w14:paraId="603234F8" w14:textId="77777777" w:rsidR="00417728" w:rsidRPr="00B57929" w:rsidRDefault="00417728" w:rsidP="00C82C7A">
            <w:pPr>
              <w:jc w:val="right"/>
              <w:rPr>
                <w:sz w:val="28"/>
                <w:szCs w:val="28"/>
              </w:rPr>
            </w:pPr>
            <w:r w:rsidRPr="00A939FE">
              <w:rPr>
                <w:rFonts w:hint="eastAsia"/>
                <w:sz w:val="24"/>
                <w:szCs w:val="28"/>
              </w:rPr>
              <w:t>日期：  年   月   日</w:t>
            </w:r>
          </w:p>
        </w:tc>
      </w:tr>
      <w:tr w:rsidR="00417728" w:rsidRPr="00B57929" w14:paraId="7BCED35E" w14:textId="77777777" w:rsidTr="00C82C7A">
        <w:trPr>
          <w:trHeight w:val="1262"/>
          <w:jc w:val="center"/>
        </w:trPr>
        <w:tc>
          <w:tcPr>
            <w:tcW w:w="2130" w:type="dxa"/>
            <w:vAlign w:val="center"/>
          </w:tcPr>
          <w:p w14:paraId="4E151C8E" w14:textId="77777777" w:rsidR="00417728" w:rsidRPr="00C44EE5" w:rsidRDefault="00417728" w:rsidP="00C82C7A">
            <w:pPr>
              <w:jc w:val="center"/>
              <w:rPr>
                <w:b/>
                <w:sz w:val="28"/>
                <w:szCs w:val="28"/>
              </w:rPr>
            </w:pPr>
            <w:r w:rsidRPr="00C44EE5">
              <w:rPr>
                <w:rFonts w:hint="eastAsia"/>
                <w:b/>
                <w:sz w:val="28"/>
                <w:szCs w:val="28"/>
              </w:rPr>
              <w:t>综合</w:t>
            </w:r>
            <w:proofErr w:type="gramStart"/>
            <w:r w:rsidRPr="00C44EE5">
              <w:rPr>
                <w:rFonts w:hint="eastAsia"/>
                <w:b/>
                <w:sz w:val="28"/>
                <w:szCs w:val="28"/>
              </w:rPr>
              <w:t>处意见</w:t>
            </w:r>
            <w:proofErr w:type="gramEnd"/>
          </w:p>
        </w:tc>
        <w:tc>
          <w:tcPr>
            <w:tcW w:w="6392" w:type="dxa"/>
            <w:gridSpan w:val="3"/>
            <w:vAlign w:val="bottom"/>
          </w:tcPr>
          <w:p w14:paraId="1AF54A35" w14:textId="77777777" w:rsidR="00417728" w:rsidRDefault="00417728" w:rsidP="00C82C7A">
            <w:pPr>
              <w:jc w:val="right"/>
              <w:rPr>
                <w:sz w:val="28"/>
                <w:szCs w:val="28"/>
              </w:rPr>
            </w:pPr>
          </w:p>
          <w:p w14:paraId="4F2C914B" w14:textId="77777777" w:rsidR="00417728" w:rsidRPr="00B57929" w:rsidRDefault="00417728" w:rsidP="00C82C7A">
            <w:pPr>
              <w:jc w:val="right"/>
              <w:rPr>
                <w:sz w:val="28"/>
                <w:szCs w:val="28"/>
              </w:rPr>
            </w:pPr>
            <w:r w:rsidRPr="00A939FE">
              <w:rPr>
                <w:rFonts w:hint="eastAsia"/>
                <w:sz w:val="24"/>
                <w:szCs w:val="28"/>
              </w:rPr>
              <w:t>日期：  年   月   日</w:t>
            </w:r>
          </w:p>
        </w:tc>
      </w:tr>
      <w:tr w:rsidR="00417728" w:rsidRPr="00B57929" w14:paraId="115FE924" w14:textId="77777777" w:rsidTr="00C82C7A">
        <w:trPr>
          <w:trHeight w:val="622"/>
          <w:jc w:val="center"/>
        </w:trPr>
        <w:tc>
          <w:tcPr>
            <w:tcW w:w="2130" w:type="dxa"/>
            <w:vAlign w:val="center"/>
          </w:tcPr>
          <w:p w14:paraId="488FB748" w14:textId="77777777" w:rsidR="00417728" w:rsidRPr="00C44EE5" w:rsidRDefault="00417728" w:rsidP="00C82C7A">
            <w:pPr>
              <w:jc w:val="center"/>
              <w:rPr>
                <w:b/>
                <w:sz w:val="28"/>
                <w:szCs w:val="28"/>
              </w:rPr>
            </w:pPr>
            <w:r w:rsidRPr="00C44EE5">
              <w:rPr>
                <w:rFonts w:hint="eastAsia"/>
                <w:b/>
                <w:sz w:val="28"/>
                <w:szCs w:val="28"/>
              </w:rPr>
              <w:t>备注</w:t>
            </w:r>
          </w:p>
        </w:tc>
        <w:tc>
          <w:tcPr>
            <w:tcW w:w="6392" w:type="dxa"/>
            <w:gridSpan w:val="3"/>
          </w:tcPr>
          <w:p w14:paraId="4C7721FE" w14:textId="77777777" w:rsidR="00417728" w:rsidRPr="00B57929" w:rsidRDefault="00417728" w:rsidP="00C82C7A">
            <w:pPr>
              <w:jc w:val="center"/>
              <w:rPr>
                <w:sz w:val="28"/>
                <w:szCs w:val="28"/>
              </w:rPr>
            </w:pPr>
          </w:p>
        </w:tc>
      </w:tr>
    </w:tbl>
    <w:p w14:paraId="0ECF7687" w14:textId="77777777" w:rsidR="00171D10" w:rsidRDefault="00171D10">
      <w:pPr>
        <w:widowControl/>
        <w:jc w:val="left"/>
        <w:rPr>
          <w:rFonts w:ascii="黑体" w:eastAsia="黑体" w:hAnsi="黑体"/>
          <w:sz w:val="32"/>
          <w:szCs w:val="32"/>
        </w:rPr>
      </w:pPr>
      <w:r>
        <w:rPr>
          <w:rFonts w:ascii="黑体" w:eastAsia="黑体" w:hAnsi="黑体"/>
          <w:sz w:val="32"/>
          <w:szCs w:val="32"/>
        </w:rPr>
        <w:br w:type="page"/>
      </w:r>
    </w:p>
    <w:p w14:paraId="0E8D711F" w14:textId="3B4B4F08" w:rsidR="00171D10" w:rsidRPr="00DE61F6" w:rsidRDefault="00171D10" w:rsidP="00171D10">
      <w:pPr>
        <w:rPr>
          <w:rFonts w:ascii="黑体" w:eastAsia="黑体" w:hAnsi="黑体"/>
          <w:sz w:val="32"/>
          <w:szCs w:val="32"/>
        </w:rPr>
      </w:pPr>
      <w:r w:rsidRPr="00DE61F6">
        <w:rPr>
          <w:rFonts w:ascii="黑体" w:eastAsia="黑体" w:hAnsi="黑体" w:hint="eastAsia"/>
          <w:sz w:val="32"/>
          <w:szCs w:val="32"/>
        </w:rPr>
        <w:lastRenderedPageBreak/>
        <w:t>附件</w:t>
      </w:r>
      <w:r>
        <w:rPr>
          <w:rFonts w:ascii="黑体" w:eastAsia="黑体" w:hAnsi="黑体" w:hint="eastAsia"/>
          <w:sz w:val="32"/>
          <w:szCs w:val="32"/>
        </w:rPr>
        <w:t>2</w:t>
      </w:r>
    </w:p>
    <w:p w14:paraId="63397924" w14:textId="77777777" w:rsidR="00171D10" w:rsidRPr="00171D10" w:rsidRDefault="00171D10" w:rsidP="00171D10">
      <w:pPr>
        <w:jc w:val="center"/>
        <w:rPr>
          <w:rFonts w:ascii="方正小标宋简体" w:eastAsia="方正小标宋简体" w:hAnsiTheme="minorEastAsia"/>
          <w:sz w:val="44"/>
          <w:szCs w:val="44"/>
        </w:rPr>
      </w:pPr>
      <w:r w:rsidRPr="00171D10">
        <w:rPr>
          <w:rFonts w:ascii="方正小标宋简体" w:eastAsia="方正小标宋简体" w:hAnsiTheme="minorEastAsia" w:hint="eastAsia"/>
          <w:sz w:val="44"/>
          <w:szCs w:val="44"/>
        </w:rPr>
        <w:t>压力反应器使用安全论证</w:t>
      </w:r>
    </w:p>
    <w:p w14:paraId="2EE953D7" w14:textId="77777777" w:rsidR="00171D10" w:rsidRPr="00171D10" w:rsidRDefault="00171D10" w:rsidP="00171D10">
      <w:pPr>
        <w:spacing w:beforeLines="50" w:before="156" w:line="600" w:lineRule="exact"/>
        <w:ind w:firstLineChars="200" w:firstLine="643"/>
        <w:jc w:val="left"/>
        <w:rPr>
          <w:rFonts w:ascii="仿宋_GB2312" w:eastAsia="仿宋_GB2312" w:hAnsiTheme="minorEastAsia"/>
          <w:b/>
          <w:sz w:val="32"/>
          <w:szCs w:val="32"/>
        </w:rPr>
      </w:pPr>
      <w:r w:rsidRPr="00171D10">
        <w:rPr>
          <w:rFonts w:ascii="仿宋_GB2312" w:eastAsia="仿宋_GB2312" w:hAnsiTheme="minorEastAsia" w:hint="eastAsia"/>
          <w:b/>
          <w:sz w:val="32"/>
          <w:szCs w:val="32"/>
        </w:rPr>
        <w:t>一、实验情况说明</w:t>
      </w:r>
    </w:p>
    <w:p w14:paraId="484218F3" w14:textId="77777777" w:rsidR="00171D10" w:rsidRPr="00171D10" w:rsidRDefault="00171D10" w:rsidP="00171D10">
      <w:pPr>
        <w:spacing w:line="360" w:lineRule="auto"/>
        <w:ind w:firstLineChars="200" w:firstLine="640"/>
        <w:jc w:val="left"/>
        <w:rPr>
          <w:rFonts w:ascii="仿宋_GB2312" w:eastAsia="仿宋_GB2312" w:hAnsiTheme="minorEastAsia"/>
          <w:sz w:val="32"/>
          <w:szCs w:val="32"/>
        </w:rPr>
      </w:pPr>
      <w:r w:rsidRPr="00171D10">
        <w:rPr>
          <w:rFonts w:ascii="仿宋_GB2312" w:eastAsia="仿宋_GB2312" w:hAnsiTheme="minorEastAsia" w:hint="eastAsia"/>
          <w:sz w:val="32"/>
          <w:szCs w:val="32"/>
        </w:rPr>
        <w:t>说明实验需求、项目来源、项目计划和效果，拟开展实验的场地、开展实验的人员、涉及的设备、个人防护用品、安全操作规程、应急预案等。</w:t>
      </w:r>
    </w:p>
    <w:p w14:paraId="2AC404CF" w14:textId="77777777" w:rsidR="00171D10" w:rsidRPr="00171D10" w:rsidRDefault="00171D10" w:rsidP="00171D10">
      <w:pPr>
        <w:spacing w:beforeLines="50" w:before="156" w:line="600" w:lineRule="exact"/>
        <w:ind w:firstLineChars="200" w:firstLine="643"/>
        <w:jc w:val="left"/>
        <w:rPr>
          <w:rFonts w:ascii="仿宋_GB2312" w:eastAsia="仿宋_GB2312" w:hAnsiTheme="minorEastAsia"/>
          <w:b/>
          <w:sz w:val="32"/>
          <w:szCs w:val="32"/>
        </w:rPr>
      </w:pPr>
      <w:r w:rsidRPr="00171D10">
        <w:rPr>
          <w:rFonts w:ascii="仿宋_GB2312" w:eastAsia="仿宋_GB2312" w:hAnsiTheme="minorEastAsia" w:hint="eastAsia"/>
          <w:b/>
          <w:sz w:val="32"/>
          <w:szCs w:val="32"/>
        </w:rPr>
        <w:t>二、实验过程中的危险、有害因素辨识及分析</w:t>
      </w:r>
    </w:p>
    <w:p w14:paraId="3CF94D92" w14:textId="77777777" w:rsidR="00171D10" w:rsidRPr="00171D10" w:rsidRDefault="00171D10" w:rsidP="00171D10">
      <w:pPr>
        <w:spacing w:line="360" w:lineRule="auto"/>
        <w:ind w:firstLineChars="200" w:firstLine="640"/>
        <w:jc w:val="left"/>
        <w:rPr>
          <w:rFonts w:ascii="仿宋_GB2312" w:eastAsia="仿宋_GB2312" w:hAnsiTheme="minorEastAsia"/>
          <w:sz w:val="32"/>
          <w:szCs w:val="32"/>
        </w:rPr>
      </w:pPr>
      <w:r w:rsidRPr="00171D10">
        <w:rPr>
          <w:rFonts w:ascii="仿宋_GB2312" w:eastAsia="仿宋_GB2312" w:hAnsiTheme="minorEastAsia" w:hint="eastAsia"/>
          <w:sz w:val="32"/>
          <w:szCs w:val="32"/>
        </w:rPr>
        <w:t>危险因素是指能对人造成伤亡或物造成突发性损害的因素。有害因素是指能影响人的身体健康，导致疾病，或对物造成慢性损害的因素。</w:t>
      </w:r>
    </w:p>
    <w:p w14:paraId="4321A1BF" w14:textId="77777777" w:rsidR="00171D10" w:rsidRPr="00171D10" w:rsidRDefault="00171D10" w:rsidP="00171D10">
      <w:pPr>
        <w:spacing w:beforeLines="50" w:before="156" w:line="600" w:lineRule="exact"/>
        <w:ind w:firstLineChars="200" w:firstLine="643"/>
        <w:jc w:val="left"/>
        <w:rPr>
          <w:rFonts w:ascii="仿宋_GB2312" w:eastAsia="仿宋_GB2312" w:hAnsiTheme="minorEastAsia"/>
          <w:b/>
          <w:sz w:val="32"/>
          <w:szCs w:val="32"/>
        </w:rPr>
      </w:pPr>
      <w:r w:rsidRPr="00171D10">
        <w:rPr>
          <w:rFonts w:ascii="仿宋_GB2312" w:eastAsia="仿宋_GB2312" w:hAnsiTheme="minorEastAsia" w:hint="eastAsia"/>
          <w:b/>
          <w:sz w:val="32"/>
          <w:szCs w:val="32"/>
        </w:rPr>
        <w:t>（一）主要危险有害化学品</w:t>
      </w:r>
    </w:p>
    <w:p w14:paraId="7C46EFB4" w14:textId="77777777" w:rsidR="00171D10" w:rsidRPr="00171D10" w:rsidRDefault="00171D10" w:rsidP="00171D10">
      <w:pPr>
        <w:spacing w:line="360" w:lineRule="auto"/>
        <w:ind w:firstLineChars="200" w:firstLine="640"/>
        <w:jc w:val="left"/>
        <w:rPr>
          <w:rFonts w:ascii="仿宋_GB2312" w:eastAsia="仿宋_GB2312" w:hAnsiTheme="minorEastAsia"/>
          <w:sz w:val="32"/>
          <w:szCs w:val="32"/>
        </w:rPr>
      </w:pPr>
      <w:r w:rsidRPr="00171D10">
        <w:rPr>
          <w:rFonts w:ascii="仿宋_GB2312" w:eastAsia="仿宋_GB2312" w:hAnsiTheme="minorEastAsia" w:hint="eastAsia"/>
          <w:sz w:val="32"/>
          <w:szCs w:val="32"/>
        </w:rPr>
        <w:t>列出实验中用到的主要有害化学品（如易制毒、易制爆、剧毒化学品等）、产生的危险废弃物等的主要风险点，如</w:t>
      </w:r>
      <w:r w:rsidRPr="00171D10">
        <w:rPr>
          <w:rFonts w:ascii="仿宋_GB2312" w:eastAsia="仿宋_GB2312" w:hAnsiTheme="minorEastAsia" w:hint="eastAsia"/>
          <w:noProof/>
          <w:sz w:val="32"/>
          <w:szCs w:val="32"/>
        </w:rPr>
        <w:t>闪（燃）点、爆炸性、毒性等关键性能指标，并进行分析说明。</w:t>
      </w:r>
    </w:p>
    <w:p w14:paraId="4866CBFE" w14:textId="77777777" w:rsidR="00171D10" w:rsidRPr="00171D10" w:rsidRDefault="00171D10" w:rsidP="00171D10">
      <w:pPr>
        <w:spacing w:beforeLines="50" w:before="156" w:line="600" w:lineRule="exact"/>
        <w:ind w:firstLineChars="200" w:firstLine="643"/>
        <w:jc w:val="left"/>
        <w:rPr>
          <w:rFonts w:ascii="仿宋_GB2312" w:eastAsia="仿宋_GB2312" w:hAnsiTheme="minorEastAsia"/>
          <w:b/>
          <w:sz w:val="32"/>
          <w:szCs w:val="32"/>
        </w:rPr>
      </w:pPr>
      <w:r w:rsidRPr="00171D10">
        <w:rPr>
          <w:rFonts w:ascii="仿宋_GB2312" w:eastAsia="仿宋_GB2312" w:hAnsiTheme="minorEastAsia" w:hint="eastAsia"/>
          <w:b/>
          <w:sz w:val="32"/>
          <w:szCs w:val="32"/>
        </w:rPr>
        <w:t>（二）主要危险化学反应</w:t>
      </w:r>
    </w:p>
    <w:p w14:paraId="2AACB600" w14:textId="77777777" w:rsidR="00171D10" w:rsidRPr="00171D10" w:rsidRDefault="00171D10" w:rsidP="00171D10">
      <w:pPr>
        <w:spacing w:line="360" w:lineRule="auto"/>
        <w:ind w:firstLineChars="200" w:firstLine="640"/>
        <w:jc w:val="left"/>
        <w:rPr>
          <w:rFonts w:ascii="仿宋_GB2312" w:eastAsia="仿宋_GB2312" w:hAnsiTheme="minorEastAsia"/>
          <w:sz w:val="32"/>
          <w:szCs w:val="32"/>
        </w:rPr>
      </w:pPr>
      <w:r w:rsidRPr="00171D10">
        <w:rPr>
          <w:rFonts w:ascii="仿宋_GB2312" w:eastAsia="仿宋_GB2312" w:hAnsiTheme="minorEastAsia" w:hint="eastAsia"/>
          <w:sz w:val="32"/>
          <w:szCs w:val="32"/>
        </w:rPr>
        <w:t>列出实验中涉及的化学反应类型和副反应，并对反应的危险性进行说明。</w:t>
      </w:r>
    </w:p>
    <w:p w14:paraId="3ECEF8F7" w14:textId="77777777" w:rsidR="00171D10" w:rsidRPr="00171D10" w:rsidRDefault="00171D10" w:rsidP="00171D10">
      <w:pPr>
        <w:spacing w:beforeLines="50" w:before="156" w:line="600" w:lineRule="exact"/>
        <w:ind w:firstLineChars="200" w:firstLine="643"/>
        <w:jc w:val="left"/>
        <w:rPr>
          <w:rFonts w:ascii="仿宋_GB2312" w:eastAsia="仿宋_GB2312" w:hAnsiTheme="minorEastAsia"/>
          <w:b/>
          <w:sz w:val="32"/>
          <w:szCs w:val="32"/>
        </w:rPr>
      </w:pPr>
      <w:r w:rsidRPr="00171D10">
        <w:rPr>
          <w:rFonts w:ascii="仿宋_GB2312" w:eastAsia="仿宋_GB2312" w:hAnsiTheme="minorEastAsia" w:hint="eastAsia"/>
          <w:b/>
          <w:sz w:val="32"/>
          <w:szCs w:val="32"/>
        </w:rPr>
        <w:t>（三）实验过程中危险有害因素</w:t>
      </w:r>
    </w:p>
    <w:p w14:paraId="2531E2D7" w14:textId="77777777" w:rsidR="00171D10" w:rsidRPr="00171D10" w:rsidRDefault="00171D10" w:rsidP="00171D10">
      <w:pPr>
        <w:spacing w:line="360" w:lineRule="auto"/>
        <w:ind w:firstLineChars="200" w:firstLine="640"/>
        <w:jc w:val="left"/>
        <w:rPr>
          <w:rFonts w:ascii="仿宋_GB2312" w:eastAsia="仿宋_GB2312" w:hAnsiTheme="minorEastAsia"/>
          <w:noProof/>
          <w:sz w:val="32"/>
          <w:szCs w:val="32"/>
        </w:rPr>
      </w:pPr>
      <w:r w:rsidRPr="00171D10">
        <w:rPr>
          <w:rFonts w:ascii="仿宋_GB2312" w:eastAsia="仿宋_GB2312" w:hAnsiTheme="minorEastAsia" w:hint="eastAsia"/>
          <w:noProof/>
          <w:sz w:val="32"/>
          <w:szCs w:val="32"/>
        </w:rPr>
        <w:t>结合实验中的反应条件（如反应介质、反应温度、反应压</w:t>
      </w:r>
      <w:r w:rsidRPr="00171D10">
        <w:rPr>
          <w:rFonts w:ascii="仿宋_GB2312" w:eastAsia="仿宋_GB2312" w:hAnsiTheme="minorEastAsia" w:hint="eastAsia"/>
          <w:noProof/>
          <w:sz w:val="32"/>
          <w:szCs w:val="32"/>
        </w:rPr>
        <w:lastRenderedPageBreak/>
        <w:t>力等）对反应中可能产生的危险、有害因素作分析说明。</w:t>
      </w:r>
    </w:p>
    <w:p w14:paraId="05D8140C" w14:textId="77777777" w:rsidR="00171D10" w:rsidRPr="00171D10" w:rsidRDefault="00171D10" w:rsidP="00171D10">
      <w:pPr>
        <w:spacing w:beforeLines="50" w:before="156" w:line="600" w:lineRule="exact"/>
        <w:ind w:firstLineChars="200" w:firstLine="643"/>
        <w:jc w:val="left"/>
        <w:rPr>
          <w:rFonts w:ascii="仿宋_GB2312" w:eastAsia="仿宋_GB2312" w:hAnsiTheme="minorEastAsia"/>
          <w:b/>
          <w:sz w:val="32"/>
          <w:szCs w:val="32"/>
        </w:rPr>
      </w:pPr>
      <w:r w:rsidRPr="00171D10">
        <w:rPr>
          <w:rFonts w:ascii="仿宋_GB2312" w:eastAsia="仿宋_GB2312" w:hAnsiTheme="minorEastAsia" w:hint="eastAsia"/>
          <w:b/>
          <w:sz w:val="32"/>
          <w:szCs w:val="32"/>
        </w:rPr>
        <w:t>（四）主要仪器设备</w:t>
      </w:r>
    </w:p>
    <w:p w14:paraId="4D85BDD7" w14:textId="77777777" w:rsidR="00171D10" w:rsidRPr="00171D10" w:rsidRDefault="00171D10" w:rsidP="00171D10">
      <w:pPr>
        <w:spacing w:line="360" w:lineRule="auto"/>
        <w:ind w:firstLineChars="200" w:firstLine="640"/>
        <w:jc w:val="left"/>
        <w:rPr>
          <w:rFonts w:ascii="仿宋_GB2312" w:eastAsia="仿宋_GB2312" w:hAnsiTheme="minorEastAsia"/>
          <w:sz w:val="32"/>
          <w:szCs w:val="32"/>
        </w:rPr>
      </w:pPr>
      <w:r w:rsidRPr="00171D10">
        <w:rPr>
          <w:rFonts w:ascii="仿宋_GB2312" w:eastAsia="仿宋_GB2312" w:hAnsiTheme="minorEastAsia" w:hint="eastAsia"/>
          <w:sz w:val="32"/>
          <w:szCs w:val="32"/>
        </w:rPr>
        <w:t>列出实验中使用的主要设备、仪器，分析其可能存在的风险点。</w:t>
      </w:r>
    </w:p>
    <w:p w14:paraId="1ED0C4C3" w14:textId="77777777" w:rsidR="00171D10" w:rsidRPr="00171D10" w:rsidRDefault="00171D10" w:rsidP="00171D10">
      <w:pPr>
        <w:spacing w:beforeLines="50" w:before="156" w:line="600" w:lineRule="exact"/>
        <w:ind w:firstLineChars="200" w:firstLine="643"/>
        <w:jc w:val="left"/>
        <w:rPr>
          <w:rFonts w:ascii="仿宋_GB2312" w:eastAsia="仿宋_GB2312" w:hAnsiTheme="minorEastAsia"/>
          <w:b/>
          <w:sz w:val="32"/>
          <w:szCs w:val="32"/>
        </w:rPr>
      </w:pPr>
      <w:bookmarkStart w:id="11" w:name="OLE_LINK10"/>
      <w:bookmarkStart w:id="12" w:name="OLE_LINK11"/>
      <w:r w:rsidRPr="00171D10">
        <w:rPr>
          <w:rFonts w:ascii="仿宋_GB2312" w:eastAsia="仿宋_GB2312" w:hAnsiTheme="minorEastAsia" w:hint="eastAsia"/>
          <w:b/>
          <w:sz w:val="32"/>
          <w:szCs w:val="32"/>
        </w:rPr>
        <w:t>（五）其他风险点</w:t>
      </w:r>
    </w:p>
    <w:p w14:paraId="4A1936A5" w14:textId="77777777" w:rsidR="00171D10" w:rsidRPr="00171D10" w:rsidRDefault="00171D10" w:rsidP="00171D10">
      <w:pPr>
        <w:spacing w:line="360" w:lineRule="auto"/>
        <w:ind w:firstLineChars="200" w:firstLine="640"/>
        <w:jc w:val="left"/>
        <w:rPr>
          <w:rFonts w:ascii="仿宋_GB2312" w:eastAsia="仿宋_GB2312" w:hAnsiTheme="minorEastAsia"/>
          <w:sz w:val="32"/>
          <w:szCs w:val="32"/>
        </w:rPr>
      </w:pPr>
      <w:r w:rsidRPr="00171D10">
        <w:rPr>
          <w:rFonts w:ascii="仿宋_GB2312" w:eastAsia="仿宋_GB2312" w:hAnsiTheme="minorEastAsia" w:hint="eastAsia"/>
          <w:sz w:val="32"/>
          <w:szCs w:val="32"/>
        </w:rPr>
        <w:t>上述未列出的安全风险点，请在该项中列出，并简要说明。</w:t>
      </w:r>
    </w:p>
    <w:bookmarkEnd w:id="11"/>
    <w:bookmarkEnd w:id="12"/>
    <w:p w14:paraId="44522E8F" w14:textId="77777777" w:rsidR="00171D10" w:rsidRPr="00171D10" w:rsidRDefault="00171D10" w:rsidP="00171D10">
      <w:pPr>
        <w:spacing w:beforeLines="50" w:before="156" w:line="600" w:lineRule="exact"/>
        <w:ind w:firstLineChars="200" w:firstLine="643"/>
        <w:jc w:val="left"/>
        <w:rPr>
          <w:rFonts w:ascii="仿宋_GB2312" w:eastAsia="仿宋_GB2312" w:hAnsiTheme="minorEastAsia"/>
          <w:b/>
          <w:sz w:val="32"/>
          <w:szCs w:val="32"/>
        </w:rPr>
      </w:pPr>
      <w:r w:rsidRPr="00171D10">
        <w:rPr>
          <w:rFonts w:ascii="仿宋_GB2312" w:eastAsia="仿宋_GB2312" w:hAnsiTheme="minorEastAsia" w:hint="eastAsia"/>
          <w:b/>
          <w:sz w:val="32"/>
          <w:szCs w:val="32"/>
        </w:rPr>
        <w:t>三、安全风险防控措施</w:t>
      </w:r>
    </w:p>
    <w:p w14:paraId="1FD0FCE4" w14:textId="77777777" w:rsidR="00171D10" w:rsidRPr="00171D10" w:rsidRDefault="00171D10" w:rsidP="00171D10">
      <w:pPr>
        <w:spacing w:line="360" w:lineRule="auto"/>
        <w:ind w:firstLineChars="200" w:firstLine="640"/>
        <w:jc w:val="left"/>
        <w:rPr>
          <w:rFonts w:ascii="仿宋_GB2312" w:eastAsia="仿宋_GB2312" w:hAnsiTheme="minorEastAsia"/>
          <w:sz w:val="32"/>
          <w:szCs w:val="32"/>
        </w:rPr>
      </w:pPr>
      <w:r w:rsidRPr="00171D10">
        <w:rPr>
          <w:rFonts w:ascii="仿宋_GB2312" w:eastAsia="仿宋_GB2312" w:hAnsiTheme="minorEastAsia" w:hint="eastAsia"/>
          <w:sz w:val="32"/>
          <w:szCs w:val="32"/>
        </w:rPr>
        <w:t>结合上述分析，对人为因素、设备因素、环境因素等可能产生的影响，拟采取的有效应对措施（如个人安全防护、实验操作控制、设备安全保护和检查维护、实验环境维护等）。</w:t>
      </w:r>
    </w:p>
    <w:p w14:paraId="2F82819C" w14:textId="77777777" w:rsidR="00171D10" w:rsidRPr="00171D10" w:rsidRDefault="00171D10" w:rsidP="00171D10">
      <w:pPr>
        <w:spacing w:beforeLines="50" w:before="156" w:line="600" w:lineRule="exact"/>
        <w:ind w:firstLineChars="200" w:firstLine="643"/>
        <w:jc w:val="left"/>
        <w:rPr>
          <w:rFonts w:ascii="仿宋_GB2312" w:eastAsia="仿宋_GB2312" w:hAnsiTheme="minorEastAsia"/>
          <w:b/>
          <w:sz w:val="32"/>
          <w:szCs w:val="32"/>
        </w:rPr>
      </w:pPr>
      <w:r w:rsidRPr="00171D10">
        <w:rPr>
          <w:rFonts w:ascii="仿宋_GB2312" w:eastAsia="仿宋_GB2312" w:hAnsiTheme="minorEastAsia" w:hint="eastAsia"/>
          <w:b/>
          <w:sz w:val="32"/>
          <w:szCs w:val="32"/>
        </w:rPr>
        <w:t>四、安全对策建议</w:t>
      </w:r>
    </w:p>
    <w:p w14:paraId="3CB2FBCA" w14:textId="7BF11B11" w:rsidR="00171D10" w:rsidRDefault="00171D10" w:rsidP="00171D10">
      <w:pPr>
        <w:spacing w:line="360" w:lineRule="auto"/>
        <w:ind w:firstLineChars="200" w:firstLine="640"/>
        <w:jc w:val="left"/>
        <w:rPr>
          <w:rFonts w:ascii="仿宋_GB2312" w:eastAsia="仿宋_GB2312" w:hAnsiTheme="minorEastAsia"/>
          <w:sz w:val="32"/>
          <w:szCs w:val="32"/>
        </w:rPr>
      </w:pPr>
      <w:r w:rsidRPr="00171D10">
        <w:rPr>
          <w:rFonts w:ascii="仿宋_GB2312" w:eastAsia="仿宋_GB2312" w:hAnsiTheme="minorEastAsia" w:hint="eastAsia"/>
          <w:sz w:val="32"/>
          <w:szCs w:val="32"/>
        </w:rPr>
        <w:t>课题组长对本实验的现场环境、人员操作和防护、现场应急处置（如应急物资、应急处置方案等）提出的意见和建议。</w:t>
      </w:r>
    </w:p>
    <w:p w14:paraId="6BA85D40" w14:textId="77777777" w:rsidR="00A80179" w:rsidRPr="00171D10" w:rsidRDefault="00A80179" w:rsidP="00171D10">
      <w:pPr>
        <w:spacing w:line="360" w:lineRule="auto"/>
        <w:ind w:firstLineChars="200" w:firstLine="640"/>
        <w:jc w:val="left"/>
        <w:rPr>
          <w:rFonts w:ascii="仿宋_GB2312" w:eastAsia="仿宋_GB2312" w:hAnsiTheme="minorEastAsia"/>
          <w:sz w:val="32"/>
          <w:szCs w:val="32"/>
        </w:rPr>
      </w:pPr>
    </w:p>
    <w:p w14:paraId="30B81E23" w14:textId="4D1E1174" w:rsidR="00171D10" w:rsidRPr="00171D10" w:rsidRDefault="00171D10" w:rsidP="00171D10">
      <w:pPr>
        <w:spacing w:line="720" w:lineRule="auto"/>
        <w:jc w:val="left"/>
        <w:rPr>
          <w:rFonts w:ascii="仿宋_GB2312" w:eastAsia="仿宋_GB2312" w:hAnsiTheme="minorEastAsia"/>
          <w:sz w:val="32"/>
          <w:szCs w:val="32"/>
        </w:rPr>
      </w:pPr>
      <w:r w:rsidRPr="00171D10">
        <w:rPr>
          <w:rFonts w:ascii="仿宋_GB2312" w:eastAsia="仿宋_GB2312" w:hAnsiTheme="minorEastAsia" w:hint="eastAsia"/>
          <w:sz w:val="32"/>
          <w:szCs w:val="32"/>
        </w:rPr>
        <w:t>安全员（签字）：</w:t>
      </w:r>
      <w:r w:rsidR="009E0619">
        <w:rPr>
          <w:rFonts w:ascii="仿宋_GB2312" w:eastAsia="仿宋_GB2312" w:hAnsiTheme="minorEastAsia" w:hint="eastAsia"/>
          <w:sz w:val="32"/>
          <w:szCs w:val="32"/>
        </w:rPr>
        <w:t xml:space="preserve">                      </w:t>
      </w:r>
      <w:r w:rsidRPr="00171D10">
        <w:rPr>
          <w:rFonts w:ascii="仿宋_GB2312" w:eastAsia="仿宋_GB2312" w:hAnsiTheme="minorEastAsia" w:hint="eastAsia"/>
          <w:sz w:val="32"/>
          <w:szCs w:val="32"/>
        </w:rPr>
        <w:t xml:space="preserve">  年   月    日</w:t>
      </w:r>
    </w:p>
    <w:p w14:paraId="2268EF45" w14:textId="5CDF6B06" w:rsidR="00171D10" w:rsidRPr="00171D10" w:rsidRDefault="00171D10" w:rsidP="00171D10">
      <w:pPr>
        <w:spacing w:line="720" w:lineRule="auto"/>
        <w:jc w:val="left"/>
        <w:rPr>
          <w:rFonts w:ascii="仿宋_GB2312" w:eastAsia="仿宋_GB2312" w:hAnsiTheme="minorEastAsia"/>
          <w:sz w:val="32"/>
          <w:szCs w:val="32"/>
        </w:rPr>
      </w:pPr>
      <w:r w:rsidRPr="00171D10">
        <w:rPr>
          <w:rFonts w:ascii="仿宋_GB2312" w:eastAsia="仿宋_GB2312" w:hAnsiTheme="minorEastAsia" w:hint="eastAsia"/>
          <w:sz w:val="32"/>
          <w:szCs w:val="32"/>
        </w:rPr>
        <w:t>课题组长（签字）：</w:t>
      </w:r>
      <w:r w:rsidR="009E0619">
        <w:rPr>
          <w:rFonts w:ascii="仿宋_GB2312" w:eastAsia="仿宋_GB2312" w:hAnsiTheme="minorEastAsia" w:hint="eastAsia"/>
          <w:sz w:val="32"/>
          <w:szCs w:val="32"/>
        </w:rPr>
        <w:t xml:space="preserve">                </w:t>
      </w:r>
      <w:r w:rsidRPr="00171D10">
        <w:rPr>
          <w:rFonts w:ascii="仿宋_GB2312" w:eastAsia="仿宋_GB2312" w:hAnsiTheme="minorEastAsia" w:hint="eastAsia"/>
          <w:sz w:val="32"/>
          <w:szCs w:val="32"/>
        </w:rPr>
        <w:t xml:space="preserve">      年   月    日</w:t>
      </w:r>
    </w:p>
    <w:p w14:paraId="0A672472" w14:textId="07EE9605" w:rsidR="00A80179" w:rsidRDefault="00171D10" w:rsidP="009E0619">
      <w:pPr>
        <w:spacing w:line="720" w:lineRule="auto"/>
        <w:jc w:val="left"/>
        <w:rPr>
          <w:rFonts w:ascii="黑体" w:eastAsia="黑体" w:hAnsi="黑体"/>
          <w:sz w:val="32"/>
          <w:szCs w:val="32"/>
        </w:rPr>
      </w:pPr>
      <w:r w:rsidRPr="00171D10">
        <w:rPr>
          <w:rFonts w:ascii="仿宋_GB2312" w:eastAsia="仿宋_GB2312" w:hAnsiTheme="minorEastAsia" w:hint="eastAsia"/>
          <w:sz w:val="32"/>
          <w:szCs w:val="32"/>
        </w:rPr>
        <w:t>实验室主任（签字）：</w:t>
      </w:r>
      <w:r w:rsidR="009E0619">
        <w:rPr>
          <w:rFonts w:ascii="仿宋_GB2312" w:eastAsia="仿宋_GB2312" w:hAnsiTheme="minorEastAsia" w:hint="eastAsia"/>
          <w:sz w:val="32"/>
          <w:szCs w:val="32"/>
        </w:rPr>
        <w:t xml:space="preserve">                  </w:t>
      </w:r>
      <w:r w:rsidRPr="00171D10">
        <w:rPr>
          <w:rFonts w:ascii="仿宋_GB2312" w:eastAsia="仿宋_GB2312" w:hAnsiTheme="minorEastAsia" w:hint="eastAsia"/>
          <w:sz w:val="32"/>
          <w:szCs w:val="32"/>
        </w:rPr>
        <w:t xml:space="preserve">  年   月    日</w:t>
      </w:r>
      <w:r w:rsidR="00A80179">
        <w:rPr>
          <w:rFonts w:ascii="黑体" w:eastAsia="黑体" w:hAnsi="黑体"/>
          <w:sz w:val="32"/>
          <w:szCs w:val="32"/>
        </w:rPr>
        <w:br w:type="page"/>
      </w:r>
    </w:p>
    <w:p w14:paraId="0CF0B527" w14:textId="77777777" w:rsidR="00982C80" w:rsidRPr="006E04B1" w:rsidRDefault="00982C80" w:rsidP="00982C80">
      <w:pPr>
        <w:jc w:val="left"/>
        <w:rPr>
          <w:rFonts w:ascii="黑体" w:eastAsia="黑体" w:hAnsi="黑体"/>
          <w:sz w:val="32"/>
          <w:szCs w:val="30"/>
        </w:rPr>
      </w:pPr>
      <w:r w:rsidRPr="006E04B1">
        <w:rPr>
          <w:rFonts w:ascii="黑体" w:eastAsia="黑体" w:hAnsi="黑体" w:hint="eastAsia"/>
          <w:sz w:val="32"/>
          <w:szCs w:val="30"/>
        </w:rPr>
        <w:lastRenderedPageBreak/>
        <w:t>附件</w:t>
      </w:r>
      <w:r w:rsidRPr="006E04B1">
        <w:rPr>
          <w:rFonts w:ascii="黑体" w:eastAsia="黑体" w:hAnsi="黑体"/>
          <w:sz w:val="32"/>
          <w:szCs w:val="30"/>
        </w:rPr>
        <w:t>3</w:t>
      </w:r>
    </w:p>
    <w:p w14:paraId="09625198" w14:textId="77777777" w:rsidR="00982C80" w:rsidRPr="006E04B1" w:rsidRDefault="00982C80" w:rsidP="00982C80">
      <w:pPr>
        <w:spacing w:line="560" w:lineRule="exact"/>
        <w:jc w:val="center"/>
        <w:rPr>
          <w:rFonts w:ascii="方正小标宋简体" w:eastAsia="方正小标宋简体" w:hAnsi="宋体"/>
          <w:sz w:val="44"/>
          <w:szCs w:val="44"/>
        </w:rPr>
      </w:pPr>
      <w:r w:rsidRPr="006E04B1">
        <w:rPr>
          <w:rFonts w:ascii="方正小标宋简体" w:eastAsia="方正小标宋简体" w:hAnsi="宋体" w:hint="eastAsia"/>
          <w:sz w:val="44"/>
          <w:szCs w:val="44"/>
        </w:rPr>
        <w:t>水热反应</w:t>
      </w:r>
      <w:proofErr w:type="gramStart"/>
      <w:r w:rsidRPr="006E04B1">
        <w:rPr>
          <w:rFonts w:ascii="方正小标宋简体" w:eastAsia="方正小标宋简体" w:hAnsi="宋体" w:hint="eastAsia"/>
          <w:sz w:val="44"/>
          <w:szCs w:val="44"/>
        </w:rPr>
        <w:t>釜</w:t>
      </w:r>
      <w:proofErr w:type="gramEnd"/>
      <w:r w:rsidRPr="006E04B1">
        <w:rPr>
          <w:rFonts w:ascii="方正小标宋简体" w:eastAsia="方正小标宋简体" w:hAnsi="宋体" w:hint="eastAsia"/>
          <w:sz w:val="44"/>
          <w:szCs w:val="44"/>
        </w:rPr>
        <w:t>安全使用注意事项</w:t>
      </w:r>
      <w:r>
        <w:rPr>
          <w:rFonts w:ascii="方正小标宋简体" w:eastAsia="方正小标宋简体" w:hAnsi="宋体"/>
          <w:sz w:val="44"/>
          <w:szCs w:val="44"/>
        </w:rPr>
        <w:br/>
      </w:r>
      <w:r w:rsidRPr="006E04B1">
        <w:rPr>
          <w:rFonts w:ascii="方正小标宋简体" w:eastAsia="方正小标宋简体" w:hAnsi="宋体" w:hint="eastAsia"/>
          <w:sz w:val="44"/>
          <w:szCs w:val="44"/>
        </w:rPr>
        <w:t>与一般操作规程</w:t>
      </w:r>
    </w:p>
    <w:p w14:paraId="1BE0DF15" w14:textId="77777777" w:rsidR="00982C80" w:rsidRPr="006E04B1" w:rsidRDefault="00982C80" w:rsidP="00982C80">
      <w:pPr>
        <w:spacing w:line="600" w:lineRule="exact"/>
        <w:ind w:firstLineChars="200" w:firstLine="640"/>
        <w:rPr>
          <w:rFonts w:ascii="仿宋_GB2312" w:eastAsia="仿宋_GB2312" w:hAnsi="宋体"/>
          <w:sz w:val="32"/>
          <w:szCs w:val="24"/>
        </w:rPr>
      </w:pPr>
      <w:r w:rsidRPr="006E04B1">
        <w:rPr>
          <w:rFonts w:ascii="仿宋_GB2312" w:eastAsia="仿宋_GB2312" w:hAnsi="宋体" w:hint="eastAsia"/>
          <w:sz w:val="32"/>
          <w:szCs w:val="24"/>
        </w:rPr>
        <w:t>注：此附件为“水热反应</w:t>
      </w:r>
      <w:proofErr w:type="gramStart"/>
      <w:r w:rsidRPr="006E04B1">
        <w:rPr>
          <w:rFonts w:ascii="仿宋_GB2312" w:eastAsia="仿宋_GB2312" w:hAnsi="宋体" w:hint="eastAsia"/>
          <w:sz w:val="32"/>
          <w:szCs w:val="24"/>
        </w:rPr>
        <w:t>釜</w:t>
      </w:r>
      <w:proofErr w:type="gramEnd"/>
      <w:r w:rsidRPr="006E04B1">
        <w:rPr>
          <w:rFonts w:ascii="仿宋_GB2312" w:eastAsia="仿宋_GB2312" w:hAnsi="宋体" w:hint="eastAsia"/>
          <w:sz w:val="32"/>
          <w:szCs w:val="24"/>
        </w:rPr>
        <w:t>安全使用注意事项与一般操作规程”的参照性文件，课题组在实际使用时应充分结合实验室的实际特点、人员状况、设备状况等，制定更加有针对性的注意事项和操作规程，做好安全措施。</w:t>
      </w:r>
    </w:p>
    <w:p w14:paraId="1CDAD836" w14:textId="77777777" w:rsidR="00982C80" w:rsidRDefault="00982C80" w:rsidP="00982C80">
      <w:pPr>
        <w:spacing w:line="600" w:lineRule="exact"/>
        <w:ind w:firstLineChars="200" w:firstLine="640"/>
        <w:rPr>
          <w:rFonts w:ascii="仿宋_GB2312" w:eastAsia="仿宋_GB2312" w:hAnsi="宋体"/>
          <w:sz w:val="32"/>
          <w:szCs w:val="24"/>
        </w:rPr>
      </w:pPr>
      <w:r w:rsidRPr="006E04B1">
        <w:rPr>
          <w:rFonts w:ascii="仿宋_GB2312" w:eastAsia="仿宋_GB2312" w:hAnsi="宋体" w:hint="eastAsia"/>
          <w:sz w:val="32"/>
          <w:szCs w:val="24"/>
        </w:rPr>
        <w:t>水热反应</w:t>
      </w:r>
      <w:proofErr w:type="gramStart"/>
      <w:r w:rsidRPr="006E04B1">
        <w:rPr>
          <w:rFonts w:ascii="仿宋_GB2312" w:eastAsia="仿宋_GB2312" w:hAnsi="宋体" w:hint="eastAsia"/>
          <w:sz w:val="32"/>
          <w:szCs w:val="24"/>
        </w:rPr>
        <w:t>釜</w:t>
      </w:r>
      <w:proofErr w:type="gramEnd"/>
      <w:r w:rsidRPr="006E04B1">
        <w:rPr>
          <w:rFonts w:ascii="仿宋_GB2312" w:eastAsia="仿宋_GB2312" w:hAnsi="宋体" w:hint="eastAsia"/>
          <w:sz w:val="32"/>
          <w:szCs w:val="24"/>
        </w:rPr>
        <w:t>又叫消解罐或高压罐，由不锈钢套筒和耐腐蚀的内胆组成，内胆常由聚四氟乙烯材质制成，一般容积在25-500mL，可以承受一定的温度和压力。常见的水热反应</w:t>
      </w:r>
      <w:proofErr w:type="gramStart"/>
      <w:r w:rsidRPr="006E04B1">
        <w:rPr>
          <w:rFonts w:ascii="仿宋_GB2312" w:eastAsia="仿宋_GB2312" w:hAnsi="宋体" w:hint="eastAsia"/>
          <w:sz w:val="32"/>
          <w:szCs w:val="24"/>
        </w:rPr>
        <w:t>釜</w:t>
      </w:r>
      <w:proofErr w:type="gramEnd"/>
      <w:r w:rsidRPr="006E04B1">
        <w:rPr>
          <w:rFonts w:ascii="仿宋_GB2312" w:eastAsia="仿宋_GB2312" w:hAnsi="宋体" w:hint="eastAsia"/>
          <w:sz w:val="32"/>
          <w:szCs w:val="24"/>
        </w:rPr>
        <w:t>使用温度为180-220℃，设计使用上限为1-3MPa。</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2200"/>
        <w:gridCol w:w="2200"/>
        <w:gridCol w:w="1926"/>
      </w:tblGrid>
      <w:tr w:rsidR="00982C80" w14:paraId="0E31F6DF" w14:textId="77777777" w:rsidTr="00BD7776">
        <w:trPr>
          <w:trHeight w:val="1954"/>
        </w:trPr>
        <w:tc>
          <w:tcPr>
            <w:tcW w:w="2199" w:type="dxa"/>
            <w:vAlign w:val="bottom"/>
          </w:tcPr>
          <w:p w14:paraId="12A55035" w14:textId="77777777" w:rsidR="00982C80" w:rsidRPr="006E04B1" w:rsidRDefault="00982C80" w:rsidP="00BD7776">
            <w:pPr>
              <w:spacing w:line="600" w:lineRule="exact"/>
              <w:rPr>
                <w:rFonts w:ascii="Times New Roman" w:eastAsia="仿宋_GB2312" w:hAnsi="Times New Roman" w:cs="Times New Roman"/>
                <w:sz w:val="32"/>
                <w:szCs w:val="24"/>
              </w:rPr>
            </w:pPr>
            <w:r w:rsidRPr="006E04B1">
              <w:rPr>
                <w:rFonts w:ascii="Times New Roman" w:eastAsia="仿宋_GB2312" w:hAnsi="Times New Roman" w:cs="Times New Roman"/>
                <w:sz w:val="32"/>
                <w:szCs w:val="24"/>
              </w:rPr>
              <w:t>（</w:t>
            </w:r>
            <w:r w:rsidRPr="006E04B1">
              <w:rPr>
                <w:rFonts w:ascii="Times New Roman" w:eastAsia="仿宋_GB2312" w:hAnsi="Times New Roman" w:cs="Times New Roman"/>
                <w:sz w:val="32"/>
                <w:szCs w:val="24"/>
              </w:rPr>
              <w:t>a</w:t>
            </w:r>
            <w:r w:rsidRPr="006E04B1">
              <w:rPr>
                <w:rFonts w:ascii="Times New Roman" w:eastAsia="仿宋_GB2312" w:hAnsi="Times New Roman" w:cs="Times New Roman"/>
                <w:sz w:val="32"/>
                <w:szCs w:val="24"/>
              </w:rPr>
              <w:t>）</w:t>
            </w:r>
            <w:r w:rsidRPr="006E04B1">
              <w:rPr>
                <w:rFonts w:ascii="Times New Roman" w:eastAsia="仿宋_GB2312" w:hAnsi="Times New Roman" w:cs="Times New Roman"/>
                <w:noProof/>
                <w:sz w:val="32"/>
                <w:szCs w:val="24"/>
              </w:rPr>
              <w:drawing>
                <wp:anchor distT="0" distB="0" distL="114300" distR="114300" simplePos="0" relativeHeight="251661312" behindDoc="1" locked="0" layoutInCell="1" allowOverlap="1" wp14:anchorId="16FC9799" wp14:editId="735081C0">
                  <wp:simplePos x="0" y="0"/>
                  <wp:positionH relativeFrom="column">
                    <wp:posOffset>0</wp:posOffset>
                  </wp:positionH>
                  <wp:positionV relativeFrom="paragraph">
                    <wp:posOffset>38735</wp:posOffset>
                  </wp:positionV>
                  <wp:extent cx="1260000" cy="1246473"/>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0000" cy="12464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99" w:type="dxa"/>
            <w:vAlign w:val="bottom"/>
          </w:tcPr>
          <w:p w14:paraId="6B02CAC2" w14:textId="77777777" w:rsidR="00982C80" w:rsidRDefault="00982C80" w:rsidP="00BD7776">
            <w:pPr>
              <w:spacing w:line="600" w:lineRule="exact"/>
              <w:rPr>
                <w:rFonts w:ascii="仿宋_GB2312" w:eastAsia="仿宋_GB2312" w:hAnsi="宋体"/>
                <w:sz w:val="32"/>
                <w:szCs w:val="24"/>
              </w:rPr>
            </w:pPr>
            <w:r w:rsidRPr="006E04B1">
              <w:rPr>
                <w:rFonts w:ascii="Times New Roman" w:eastAsia="仿宋_GB2312" w:hAnsi="Times New Roman" w:cs="Times New Roman"/>
                <w:noProof/>
                <w:sz w:val="32"/>
                <w:szCs w:val="24"/>
              </w:rPr>
              <w:drawing>
                <wp:anchor distT="0" distB="0" distL="114300" distR="114300" simplePos="0" relativeHeight="251662336" behindDoc="0" locked="0" layoutInCell="1" allowOverlap="1" wp14:anchorId="728E934A" wp14:editId="62B5777D">
                  <wp:simplePos x="0" y="0"/>
                  <wp:positionH relativeFrom="column">
                    <wp:posOffset>-6350</wp:posOffset>
                  </wp:positionH>
                  <wp:positionV relativeFrom="paragraph">
                    <wp:posOffset>200025</wp:posOffset>
                  </wp:positionV>
                  <wp:extent cx="1260000" cy="943948"/>
                  <wp:effectExtent l="0" t="0" r="0" b="889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0000" cy="9439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4B1">
              <w:rPr>
                <w:rFonts w:ascii="Times New Roman" w:eastAsia="仿宋_GB2312" w:hAnsi="Times New Roman" w:cs="Times New Roman" w:hint="eastAsia"/>
                <w:sz w:val="32"/>
                <w:szCs w:val="24"/>
              </w:rPr>
              <w:t>（</w:t>
            </w:r>
            <w:r w:rsidRPr="006E04B1">
              <w:rPr>
                <w:rFonts w:ascii="Times New Roman" w:eastAsia="仿宋_GB2312" w:hAnsi="Times New Roman" w:cs="Times New Roman" w:hint="eastAsia"/>
                <w:sz w:val="32"/>
                <w:szCs w:val="24"/>
              </w:rPr>
              <w:t>b</w:t>
            </w:r>
            <w:r w:rsidRPr="006E04B1">
              <w:rPr>
                <w:rFonts w:ascii="Times New Roman" w:eastAsia="仿宋_GB2312" w:hAnsi="Times New Roman" w:cs="Times New Roman" w:hint="eastAsia"/>
                <w:sz w:val="32"/>
                <w:szCs w:val="24"/>
              </w:rPr>
              <w:t>）</w:t>
            </w:r>
          </w:p>
        </w:tc>
        <w:tc>
          <w:tcPr>
            <w:tcW w:w="2199" w:type="dxa"/>
            <w:vAlign w:val="bottom"/>
          </w:tcPr>
          <w:p w14:paraId="65295595" w14:textId="77777777" w:rsidR="00982C80" w:rsidRPr="006E04B1" w:rsidRDefault="00982C80" w:rsidP="00BD7776">
            <w:pPr>
              <w:spacing w:line="600" w:lineRule="exact"/>
              <w:rPr>
                <w:rFonts w:ascii="Times New Roman" w:eastAsia="仿宋_GB2312" w:hAnsi="Times New Roman" w:cs="Times New Roman"/>
                <w:sz w:val="32"/>
                <w:szCs w:val="24"/>
              </w:rPr>
            </w:pPr>
            <w:r w:rsidRPr="006E04B1">
              <w:rPr>
                <w:rFonts w:ascii="Times New Roman" w:eastAsia="仿宋_GB2312" w:hAnsi="Times New Roman" w:cs="Times New Roman"/>
                <w:noProof/>
                <w:sz w:val="32"/>
                <w:szCs w:val="24"/>
              </w:rPr>
              <w:drawing>
                <wp:anchor distT="0" distB="0" distL="114300" distR="114300" simplePos="0" relativeHeight="251663360" behindDoc="0" locked="0" layoutInCell="1" allowOverlap="1" wp14:anchorId="66B5EF1E" wp14:editId="6CA343A3">
                  <wp:simplePos x="0" y="0"/>
                  <wp:positionH relativeFrom="column">
                    <wp:posOffset>-33020</wp:posOffset>
                  </wp:positionH>
                  <wp:positionV relativeFrom="paragraph">
                    <wp:posOffset>304800</wp:posOffset>
                  </wp:positionV>
                  <wp:extent cx="1260000" cy="853680"/>
                  <wp:effectExtent l="0" t="0" r="0" b="381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000" cy="85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4B1">
              <w:rPr>
                <w:rFonts w:ascii="Times New Roman" w:eastAsia="仿宋_GB2312" w:hAnsi="Times New Roman" w:cs="Times New Roman" w:hint="eastAsia"/>
                <w:sz w:val="32"/>
                <w:szCs w:val="24"/>
              </w:rPr>
              <w:t>（</w:t>
            </w:r>
            <w:r w:rsidRPr="006E04B1">
              <w:rPr>
                <w:rFonts w:ascii="Times New Roman" w:eastAsia="仿宋_GB2312" w:hAnsi="Times New Roman" w:cs="Times New Roman" w:hint="eastAsia"/>
                <w:sz w:val="32"/>
                <w:szCs w:val="24"/>
              </w:rPr>
              <w:t>c</w:t>
            </w:r>
            <w:r w:rsidRPr="006E04B1">
              <w:rPr>
                <w:rFonts w:ascii="Times New Roman" w:eastAsia="仿宋_GB2312" w:hAnsi="Times New Roman" w:cs="Times New Roman" w:hint="eastAsia"/>
                <w:sz w:val="32"/>
                <w:szCs w:val="24"/>
              </w:rPr>
              <w:t>）</w:t>
            </w:r>
          </w:p>
        </w:tc>
        <w:tc>
          <w:tcPr>
            <w:tcW w:w="1925" w:type="dxa"/>
            <w:vAlign w:val="bottom"/>
          </w:tcPr>
          <w:p w14:paraId="7DC51E8D" w14:textId="77777777" w:rsidR="00982C80" w:rsidRDefault="00982C80" w:rsidP="00BD7776">
            <w:pPr>
              <w:spacing w:line="600" w:lineRule="exact"/>
              <w:rPr>
                <w:rFonts w:ascii="仿宋_GB2312" w:eastAsia="仿宋_GB2312" w:hAnsi="宋体"/>
                <w:sz w:val="32"/>
                <w:szCs w:val="24"/>
              </w:rPr>
            </w:pPr>
            <w:r w:rsidRPr="006E04B1">
              <w:rPr>
                <w:rFonts w:ascii="Times New Roman" w:eastAsia="仿宋_GB2312" w:hAnsi="Times New Roman" w:cs="Times New Roman"/>
                <w:noProof/>
                <w:sz w:val="32"/>
                <w:szCs w:val="24"/>
              </w:rPr>
              <w:drawing>
                <wp:anchor distT="0" distB="0" distL="114300" distR="114300" simplePos="0" relativeHeight="251664384" behindDoc="0" locked="0" layoutInCell="1" allowOverlap="1" wp14:anchorId="4E66BA14" wp14:editId="55FD6077">
                  <wp:simplePos x="0" y="0"/>
                  <wp:positionH relativeFrom="column">
                    <wp:posOffset>-94615</wp:posOffset>
                  </wp:positionH>
                  <wp:positionV relativeFrom="paragraph">
                    <wp:posOffset>0</wp:posOffset>
                  </wp:positionV>
                  <wp:extent cx="1080000" cy="1286811"/>
                  <wp:effectExtent l="0" t="0" r="6350" b="889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2868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4B1">
              <w:rPr>
                <w:rFonts w:ascii="Times New Roman" w:eastAsia="仿宋_GB2312" w:hAnsi="Times New Roman" w:cs="Times New Roman" w:hint="eastAsia"/>
                <w:sz w:val="32"/>
                <w:szCs w:val="24"/>
              </w:rPr>
              <w:t>（</w:t>
            </w:r>
            <w:r w:rsidRPr="006E04B1">
              <w:rPr>
                <w:rFonts w:ascii="Times New Roman" w:eastAsia="仿宋_GB2312" w:hAnsi="Times New Roman" w:cs="Times New Roman" w:hint="eastAsia"/>
                <w:sz w:val="32"/>
                <w:szCs w:val="24"/>
              </w:rPr>
              <w:t>d</w:t>
            </w:r>
            <w:r w:rsidRPr="006E04B1">
              <w:rPr>
                <w:rFonts w:ascii="Times New Roman" w:eastAsia="仿宋_GB2312" w:hAnsi="Times New Roman" w:cs="Times New Roman" w:hint="eastAsia"/>
                <w:sz w:val="32"/>
                <w:szCs w:val="24"/>
              </w:rPr>
              <w:t>）</w:t>
            </w:r>
          </w:p>
        </w:tc>
      </w:tr>
      <w:tr w:rsidR="00982C80" w14:paraId="6327305C" w14:textId="77777777" w:rsidTr="00BD7776">
        <w:tc>
          <w:tcPr>
            <w:tcW w:w="8522" w:type="dxa"/>
            <w:gridSpan w:val="4"/>
          </w:tcPr>
          <w:p w14:paraId="2DD86F00" w14:textId="77777777" w:rsidR="00982C80" w:rsidRPr="006E04B1" w:rsidRDefault="00982C80" w:rsidP="00BD7776">
            <w:pPr>
              <w:spacing w:beforeLines="25" w:before="78"/>
              <w:jc w:val="center"/>
              <w:rPr>
                <w:rFonts w:ascii="仿宋_GB2312" w:eastAsia="仿宋_GB2312" w:hAnsi="宋体"/>
                <w:sz w:val="32"/>
                <w:szCs w:val="24"/>
              </w:rPr>
            </w:pPr>
            <w:r w:rsidRPr="006E04B1">
              <w:rPr>
                <w:rFonts w:ascii="仿宋_GB2312" w:eastAsia="仿宋_GB2312" w:hAnsi="宋体" w:hint="eastAsia"/>
                <w:sz w:val="28"/>
                <w:szCs w:val="21"/>
              </w:rPr>
              <w:t>图1  （a）（b）为无泄压设计的水热反应</w:t>
            </w:r>
            <w:proofErr w:type="gramStart"/>
            <w:r w:rsidRPr="006E04B1">
              <w:rPr>
                <w:rFonts w:ascii="仿宋_GB2312" w:eastAsia="仿宋_GB2312" w:hAnsi="宋体" w:hint="eastAsia"/>
                <w:sz w:val="28"/>
                <w:szCs w:val="21"/>
              </w:rPr>
              <w:t>釜</w:t>
            </w:r>
            <w:proofErr w:type="gramEnd"/>
            <w:r w:rsidRPr="006E04B1">
              <w:rPr>
                <w:rFonts w:ascii="仿宋_GB2312" w:eastAsia="仿宋_GB2312" w:hAnsi="宋体" w:hint="eastAsia"/>
                <w:sz w:val="28"/>
                <w:szCs w:val="21"/>
              </w:rPr>
              <w:t>；（c）（d）为具有泄压设计的水热反应</w:t>
            </w:r>
            <w:proofErr w:type="gramStart"/>
            <w:r w:rsidRPr="006E04B1">
              <w:rPr>
                <w:rFonts w:ascii="仿宋_GB2312" w:eastAsia="仿宋_GB2312" w:hAnsi="宋体" w:hint="eastAsia"/>
                <w:sz w:val="28"/>
                <w:szCs w:val="21"/>
              </w:rPr>
              <w:t>釜</w:t>
            </w:r>
            <w:proofErr w:type="gramEnd"/>
          </w:p>
        </w:tc>
      </w:tr>
    </w:tbl>
    <w:p w14:paraId="71771FB2" w14:textId="77777777" w:rsidR="00982C80" w:rsidRPr="006E04B1" w:rsidRDefault="00982C80" w:rsidP="00982C80">
      <w:pPr>
        <w:spacing w:line="600" w:lineRule="exact"/>
        <w:ind w:firstLineChars="200" w:firstLine="643"/>
        <w:outlineLvl w:val="1"/>
        <w:rPr>
          <w:rFonts w:ascii="仿宋_GB2312" w:eastAsia="仿宋_GB2312" w:hAnsi="宋体"/>
          <w:b/>
          <w:sz w:val="32"/>
          <w:szCs w:val="32"/>
        </w:rPr>
      </w:pPr>
      <w:r w:rsidRPr="006E04B1">
        <w:rPr>
          <w:rFonts w:ascii="仿宋_GB2312" w:eastAsia="仿宋_GB2312" w:hAnsi="宋体" w:hint="eastAsia"/>
          <w:b/>
          <w:sz w:val="32"/>
          <w:szCs w:val="32"/>
        </w:rPr>
        <w:t>一、水热反应</w:t>
      </w:r>
      <w:proofErr w:type="gramStart"/>
      <w:r w:rsidRPr="006E04B1">
        <w:rPr>
          <w:rFonts w:ascii="仿宋_GB2312" w:eastAsia="仿宋_GB2312" w:hAnsi="宋体" w:hint="eastAsia"/>
          <w:b/>
          <w:sz w:val="32"/>
          <w:szCs w:val="32"/>
        </w:rPr>
        <w:t>釜</w:t>
      </w:r>
      <w:proofErr w:type="gramEnd"/>
      <w:r w:rsidRPr="006E04B1">
        <w:rPr>
          <w:rFonts w:ascii="仿宋_GB2312" w:eastAsia="仿宋_GB2312" w:hAnsi="宋体" w:hint="eastAsia"/>
          <w:b/>
          <w:sz w:val="32"/>
          <w:szCs w:val="32"/>
        </w:rPr>
        <w:t>安全使用注意事项</w:t>
      </w:r>
    </w:p>
    <w:p w14:paraId="0207ED8C" w14:textId="77777777" w:rsidR="00982C80" w:rsidRPr="006E04B1" w:rsidRDefault="00982C80" w:rsidP="00982C80">
      <w:pPr>
        <w:spacing w:line="600" w:lineRule="exact"/>
        <w:ind w:firstLineChars="200" w:firstLine="643"/>
        <w:outlineLvl w:val="1"/>
        <w:rPr>
          <w:rFonts w:ascii="仿宋_GB2312" w:eastAsia="仿宋_GB2312" w:hAnsi="宋体"/>
          <w:b/>
          <w:sz w:val="32"/>
          <w:szCs w:val="32"/>
        </w:rPr>
      </w:pPr>
      <w:r w:rsidRPr="006E04B1">
        <w:rPr>
          <w:rFonts w:ascii="仿宋_GB2312" w:eastAsia="仿宋_GB2312" w:hAnsi="宋体" w:hint="eastAsia"/>
          <w:b/>
          <w:sz w:val="32"/>
          <w:szCs w:val="32"/>
        </w:rPr>
        <w:t>（一）</w:t>
      </w:r>
      <w:r w:rsidRPr="006E04B1">
        <w:rPr>
          <w:rFonts w:ascii="仿宋_GB2312" w:eastAsia="仿宋_GB2312" w:hAnsi="宋体"/>
          <w:b/>
          <w:sz w:val="32"/>
          <w:szCs w:val="32"/>
        </w:rPr>
        <w:t>风险辨识</w:t>
      </w:r>
    </w:p>
    <w:p w14:paraId="0530CD55" w14:textId="77777777" w:rsidR="00982C80" w:rsidRDefault="00982C80" w:rsidP="00982C80">
      <w:pPr>
        <w:spacing w:line="600" w:lineRule="exact"/>
        <w:ind w:firstLineChars="200" w:firstLine="640"/>
        <w:rPr>
          <w:rFonts w:ascii="仿宋_GB2312" w:eastAsia="仿宋_GB2312" w:hAnsi="宋体"/>
          <w:sz w:val="32"/>
          <w:szCs w:val="24"/>
        </w:rPr>
      </w:pPr>
      <w:r w:rsidRPr="006E04B1">
        <w:rPr>
          <w:rFonts w:ascii="仿宋_GB2312" w:eastAsia="仿宋_GB2312" w:hAnsi="宋体" w:hint="eastAsia"/>
          <w:sz w:val="32"/>
          <w:szCs w:val="24"/>
        </w:rPr>
        <w:t>使用水热反应</w:t>
      </w:r>
      <w:proofErr w:type="gramStart"/>
      <w:r w:rsidRPr="006E04B1">
        <w:rPr>
          <w:rFonts w:ascii="仿宋_GB2312" w:eastAsia="仿宋_GB2312" w:hAnsi="宋体" w:hint="eastAsia"/>
          <w:sz w:val="32"/>
          <w:szCs w:val="24"/>
        </w:rPr>
        <w:t>釜</w:t>
      </w:r>
      <w:proofErr w:type="gramEnd"/>
      <w:r w:rsidRPr="006E04B1">
        <w:rPr>
          <w:rFonts w:ascii="仿宋_GB2312" w:eastAsia="仿宋_GB2312" w:hAnsi="宋体" w:hint="eastAsia"/>
          <w:sz w:val="32"/>
          <w:szCs w:val="24"/>
        </w:rPr>
        <w:t>存在爆炸或内爆的风险，除了爆炸的破坏</w:t>
      </w:r>
      <w:r w:rsidRPr="006E04B1">
        <w:rPr>
          <w:rFonts w:ascii="仿宋_GB2312" w:eastAsia="仿宋_GB2312" w:hAnsi="宋体" w:hint="eastAsia"/>
          <w:sz w:val="32"/>
          <w:szCs w:val="24"/>
        </w:rPr>
        <w:lastRenderedPageBreak/>
        <w:t>力导致人员伤亡和设备故障外，还可能造成有害物质释放。因此，进行水热反应</w:t>
      </w:r>
      <w:proofErr w:type="gramStart"/>
      <w:r w:rsidRPr="006E04B1">
        <w:rPr>
          <w:rFonts w:ascii="仿宋_GB2312" w:eastAsia="仿宋_GB2312" w:hAnsi="宋体" w:hint="eastAsia"/>
          <w:sz w:val="32"/>
          <w:szCs w:val="24"/>
        </w:rPr>
        <w:t>釜</w:t>
      </w:r>
      <w:proofErr w:type="gramEnd"/>
      <w:r w:rsidRPr="006E04B1">
        <w:rPr>
          <w:rFonts w:ascii="仿宋_GB2312" w:eastAsia="仿宋_GB2312" w:hAnsi="宋体" w:hint="eastAsia"/>
          <w:sz w:val="32"/>
          <w:szCs w:val="24"/>
        </w:rPr>
        <w:t>操作时必须接受培训，了解设备维护、个人防护、安全操作程序和应急程序。</w:t>
      </w:r>
    </w:p>
    <w:tbl>
      <w:tblPr>
        <w:tblStyle w:val="a6"/>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2286"/>
        <w:gridCol w:w="2196"/>
        <w:gridCol w:w="1927"/>
      </w:tblGrid>
      <w:tr w:rsidR="00982C80" w14:paraId="6B10CCCD" w14:textId="77777777" w:rsidTr="00BD7776">
        <w:trPr>
          <w:trHeight w:val="1799"/>
        </w:trPr>
        <w:tc>
          <w:tcPr>
            <w:tcW w:w="2346" w:type="dxa"/>
            <w:vAlign w:val="center"/>
          </w:tcPr>
          <w:p w14:paraId="3C41F592" w14:textId="77777777" w:rsidR="00982C80" w:rsidRPr="00EA602A" w:rsidRDefault="00982C80" w:rsidP="00BD7776">
            <w:pPr>
              <w:spacing w:line="600" w:lineRule="exact"/>
              <w:rPr>
                <w:rFonts w:ascii="仿宋_GB2312" w:eastAsia="仿宋_GB2312" w:hAnsi="宋体"/>
                <w:sz w:val="28"/>
                <w:szCs w:val="24"/>
              </w:rPr>
            </w:pPr>
            <w:r w:rsidRPr="00EA602A">
              <w:rPr>
                <w:rFonts w:ascii="仿宋_GB2312" w:eastAsia="仿宋_GB2312" w:hAnsi="宋体"/>
                <w:noProof/>
                <w:sz w:val="28"/>
                <w:szCs w:val="24"/>
              </w:rPr>
              <w:drawing>
                <wp:anchor distT="0" distB="0" distL="114300" distR="114300" simplePos="0" relativeHeight="251665408" behindDoc="0" locked="0" layoutInCell="1" allowOverlap="1" wp14:anchorId="746A8ED8" wp14:editId="36F6D79A">
                  <wp:simplePos x="0" y="0"/>
                  <wp:positionH relativeFrom="column">
                    <wp:posOffset>-1905</wp:posOffset>
                  </wp:positionH>
                  <wp:positionV relativeFrom="paragraph">
                    <wp:posOffset>-869315</wp:posOffset>
                  </wp:positionV>
                  <wp:extent cx="1207770" cy="904875"/>
                  <wp:effectExtent l="0" t="0" r="0" b="952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777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02A">
              <w:rPr>
                <w:rFonts w:ascii="仿宋_GB2312" w:eastAsia="仿宋_GB2312" w:hAnsi="宋体" w:hint="eastAsia"/>
                <w:sz w:val="28"/>
                <w:szCs w:val="24"/>
              </w:rPr>
              <w:t>炸坏的加热炉</w:t>
            </w:r>
          </w:p>
        </w:tc>
        <w:tc>
          <w:tcPr>
            <w:tcW w:w="2286" w:type="dxa"/>
            <w:vAlign w:val="center"/>
          </w:tcPr>
          <w:p w14:paraId="4976BBA5" w14:textId="77777777" w:rsidR="00982C80" w:rsidRPr="00EA602A" w:rsidRDefault="00982C80" w:rsidP="00BD7776">
            <w:pPr>
              <w:spacing w:line="600" w:lineRule="exact"/>
              <w:rPr>
                <w:rFonts w:ascii="仿宋_GB2312" w:eastAsia="仿宋_GB2312" w:hAnsi="宋体"/>
                <w:sz w:val="28"/>
                <w:szCs w:val="24"/>
              </w:rPr>
            </w:pPr>
            <w:r w:rsidRPr="00EA602A">
              <w:rPr>
                <w:rFonts w:ascii="仿宋_GB2312" w:eastAsia="仿宋_GB2312" w:hAnsi="宋体"/>
                <w:sz w:val="28"/>
                <w:szCs w:val="24"/>
              </w:rPr>
              <w:t>加热炉放置位置</w:t>
            </w:r>
            <w:r w:rsidRPr="00EA602A">
              <w:rPr>
                <w:rFonts w:ascii="仿宋_GB2312" w:eastAsia="仿宋_GB2312" w:hAnsi="宋体"/>
                <w:noProof/>
                <w:sz w:val="28"/>
                <w:szCs w:val="24"/>
              </w:rPr>
              <w:drawing>
                <wp:anchor distT="0" distB="0" distL="114300" distR="114300" simplePos="0" relativeHeight="251666432" behindDoc="0" locked="0" layoutInCell="1" allowOverlap="1" wp14:anchorId="36B9EE69" wp14:editId="15FC0638">
                  <wp:simplePos x="0" y="0"/>
                  <wp:positionH relativeFrom="column">
                    <wp:posOffset>8255</wp:posOffset>
                  </wp:positionH>
                  <wp:positionV relativeFrom="paragraph">
                    <wp:posOffset>128270</wp:posOffset>
                  </wp:positionV>
                  <wp:extent cx="1080000" cy="802287"/>
                  <wp:effectExtent l="0" t="0" r="635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80228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96" w:type="dxa"/>
            <w:vAlign w:val="center"/>
          </w:tcPr>
          <w:p w14:paraId="6B097CC9" w14:textId="77777777" w:rsidR="00982C80" w:rsidRPr="00EA602A" w:rsidRDefault="00982C80" w:rsidP="00BD7776">
            <w:pPr>
              <w:spacing w:line="600" w:lineRule="exact"/>
              <w:rPr>
                <w:rFonts w:ascii="仿宋_GB2312" w:eastAsia="仿宋_GB2312" w:hAnsi="宋体"/>
                <w:sz w:val="28"/>
                <w:szCs w:val="24"/>
              </w:rPr>
            </w:pPr>
            <w:r w:rsidRPr="00EA602A">
              <w:rPr>
                <w:rFonts w:ascii="仿宋_GB2312" w:eastAsia="仿宋_GB2312" w:hAnsi="宋体"/>
                <w:sz w:val="28"/>
                <w:szCs w:val="24"/>
              </w:rPr>
              <w:t>加热炉</w:t>
            </w:r>
            <w:proofErr w:type="gramStart"/>
            <w:r w:rsidRPr="00EA602A">
              <w:rPr>
                <w:rFonts w:ascii="仿宋_GB2312" w:eastAsia="仿宋_GB2312" w:hAnsi="宋体"/>
                <w:sz w:val="28"/>
                <w:szCs w:val="24"/>
              </w:rPr>
              <w:t>的背面</w:t>
            </w:r>
            <w:proofErr w:type="gramEnd"/>
            <w:r w:rsidRPr="00EA602A">
              <w:rPr>
                <w:rFonts w:ascii="仿宋_GB2312" w:eastAsia="仿宋_GB2312" w:hAnsi="宋体"/>
                <w:noProof/>
                <w:sz w:val="28"/>
                <w:szCs w:val="24"/>
              </w:rPr>
              <w:drawing>
                <wp:anchor distT="0" distB="0" distL="114300" distR="114300" simplePos="0" relativeHeight="251667456" behindDoc="1" locked="0" layoutInCell="1" allowOverlap="1" wp14:anchorId="00873E2E" wp14:editId="5F692827">
                  <wp:simplePos x="0" y="0"/>
                  <wp:positionH relativeFrom="column">
                    <wp:posOffset>76835</wp:posOffset>
                  </wp:positionH>
                  <wp:positionV relativeFrom="paragraph">
                    <wp:posOffset>67945</wp:posOffset>
                  </wp:positionV>
                  <wp:extent cx="1079500" cy="857885"/>
                  <wp:effectExtent l="0" t="0" r="635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9500" cy="857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27" w:type="dxa"/>
          </w:tcPr>
          <w:p w14:paraId="66050EAC" w14:textId="77777777" w:rsidR="00982C80" w:rsidRPr="00EA602A" w:rsidRDefault="00982C80" w:rsidP="00BD7776">
            <w:pPr>
              <w:spacing w:line="600" w:lineRule="exact"/>
              <w:rPr>
                <w:rFonts w:ascii="仿宋_GB2312" w:eastAsia="仿宋_GB2312" w:hAnsi="宋体"/>
                <w:spacing w:val="-20"/>
                <w:sz w:val="28"/>
                <w:szCs w:val="24"/>
              </w:rPr>
            </w:pPr>
            <w:r w:rsidRPr="001056EE">
              <w:rPr>
                <w:rFonts w:ascii="仿宋_GB2312" w:eastAsia="仿宋_GB2312" w:hAnsi="宋体"/>
                <w:noProof/>
                <w:sz w:val="28"/>
                <w:szCs w:val="24"/>
              </w:rPr>
              <w:drawing>
                <wp:anchor distT="0" distB="0" distL="114300" distR="114300" simplePos="0" relativeHeight="251668480" behindDoc="1" locked="0" layoutInCell="1" allowOverlap="1" wp14:anchorId="603637E9" wp14:editId="1B0BBF7C">
                  <wp:simplePos x="0" y="0"/>
                  <wp:positionH relativeFrom="column">
                    <wp:posOffset>7620</wp:posOffset>
                  </wp:positionH>
                  <wp:positionV relativeFrom="paragraph">
                    <wp:posOffset>371475</wp:posOffset>
                  </wp:positionV>
                  <wp:extent cx="923925" cy="869315"/>
                  <wp:effectExtent l="0" t="0" r="9525" b="698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6EE">
              <w:rPr>
                <w:rFonts w:ascii="仿宋_GB2312" w:eastAsia="仿宋_GB2312" w:hAnsi="宋体"/>
                <w:sz w:val="28"/>
                <w:szCs w:val="24"/>
              </w:rPr>
              <w:t>爆炸的水热反应</w:t>
            </w:r>
            <w:proofErr w:type="gramStart"/>
            <w:r w:rsidRPr="001056EE">
              <w:rPr>
                <w:rFonts w:ascii="仿宋_GB2312" w:eastAsia="仿宋_GB2312" w:hAnsi="宋体"/>
                <w:sz w:val="28"/>
                <w:szCs w:val="24"/>
              </w:rPr>
              <w:t>釜</w:t>
            </w:r>
            <w:proofErr w:type="gramEnd"/>
          </w:p>
        </w:tc>
      </w:tr>
    </w:tbl>
    <w:p w14:paraId="7E8DB906" w14:textId="77777777" w:rsidR="00982C80" w:rsidRPr="00A20857" w:rsidRDefault="00982C80" w:rsidP="00982C80">
      <w:pPr>
        <w:spacing w:beforeLines="25" w:before="78"/>
        <w:jc w:val="center"/>
        <w:rPr>
          <w:rFonts w:ascii="仿宋_GB2312" w:eastAsia="仿宋_GB2312" w:hAnsi="宋体"/>
          <w:sz w:val="28"/>
          <w:szCs w:val="21"/>
        </w:rPr>
      </w:pPr>
      <w:r w:rsidRPr="00A20857">
        <w:rPr>
          <w:rFonts w:ascii="仿宋_GB2312" w:eastAsia="仿宋_GB2312" w:hAnsi="宋体" w:hint="eastAsia"/>
          <w:sz w:val="28"/>
          <w:szCs w:val="21"/>
        </w:rPr>
        <w:t>图</w:t>
      </w:r>
      <w:r w:rsidRPr="00A20857">
        <w:rPr>
          <w:rFonts w:ascii="仿宋_GB2312" w:eastAsia="仿宋_GB2312" w:hAnsi="宋体"/>
          <w:sz w:val="28"/>
          <w:szCs w:val="21"/>
        </w:rPr>
        <w:t>2  水热反应</w:t>
      </w:r>
      <w:proofErr w:type="gramStart"/>
      <w:r w:rsidRPr="00A20857">
        <w:rPr>
          <w:rFonts w:ascii="仿宋_GB2312" w:eastAsia="仿宋_GB2312" w:hAnsi="宋体"/>
          <w:sz w:val="28"/>
          <w:szCs w:val="21"/>
        </w:rPr>
        <w:t>釜</w:t>
      </w:r>
      <w:proofErr w:type="gramEnd"/>
      <w:r w:rsidRPr="00A20857">
        <w:rPr>
          <w:rFonts w:ascii="仿宋_GB2312" w:eastAsia="仿宋_GB2312" w:hAnsi="宋体"/>
          <w:sz w:val="28"/>
          <w:szCs w:val="21"/>
        </w:rPr>
        <w:t>爆炸事故照片</w:t>
      </w:r>
    </w:p>
    <w:p w14:paraId="1E001265" w14:textId="77777777" w:rsidR="00982C80" w:rsidRPr="006E04B1" w:rsidRDefault="00982C80" w:rsidP="00982C80">
      <w:pPr>
        <w:spacing w:line="600" w:lineRule="exact"/>
        <w:ind w:firstLineChars="200" w:firstLine="643"/>
        <w:outlineLvl w:val="1"/>
        <w:rPr>
          <w:rFonts w:ascii="仿宋_GB2312" w:eastAsia="仿宋_GB2312" w:hAnsi="宋体"/>
          <w:b/>
          <w:sz w:val="32"/>
          <w:szCs w:val="32"/>
        </w:rPr>
      </w:pPr>
      <w:r w:rsidRPr="006E04B1">
        <w:rPr>
          <w:rFonts w:ascii="仿宋_GB2312" w:eastAsia="仿宋_GB2312" w:hAnsi="宋体" w:hint="eastAsia"/>
          <w:b/>
          <w:sz w:val="32"/>
          <w:szCs w:val="32"/>
        </w:rPr>
        <w:t>（二）</w:t>
      </w:r>
      <w:r w:rsidRPr="006E04B1">
        <w:rPr>
          <w:rFonts w:ascii="仿宋_GB2312" w:eastAsia="仿宋_GB2312" w:hAnsi="宋体"/>
          <w:b/>
          <w:sz w:val="32"/>
          <w:szCs w:val="32"/>
        </w:rPr>
        <w:t>通用要求</w:t>
      </w:r>
    </w:p>
    <w:p w14:paraId="03CE5FDF"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1.</w:t>
      </w:r>
      <w:r>
        <w:rPr>
          <w:rFonts w:ascii="仿宋_GB2312" w:eastAsia="仿宋_GB2312" w:hAnsi="宋体"/>
          <w:sz w:val="32"/>
          <w:szCs w:val="24"/>
        </w:rPr>
        <w:t xml:space="preserve"> </w:t>
      </w:r>
      <w:r w:rsidRPr="00A20857">
        <w:rPr>
          <w:rFonts w:ascii="仿宋_GB2312" w:eastAsia="仿宋_GB2312" w:hAnsi="宋体" w:hint="eastAsia"/>
          <w:sz w:val="32"/>
          <w:szCs w:val="24"/>
        </w:rPr>
        <w:t>个人防护装备(PPE)：在操作的所有阶段要进行个人防护，全程采取防爆措施。</w:t>
      </w:r>
    </w:p>
    <w:p w14:paraId="1F40A3D0"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微软雅黑" w:eastAsia="微软雅黑" w:hAnsi="微软雅黑" w:cs="微软雅黑" w:hint="eastAsia"/>
          <w:sz w:val="32"/>
          <w:szCs w:val="24"/>
        </w:rPr>
        <w:t>•</w:t>
      </w:r>
      <w:r w:rsidRPr="00A20857">
        <w:rPr>
          <w:rFonts w:ascii="仿宋_GB2312" w:eastAsia="仿宋_GB2312" w:hAnsi="宋体" w:hint="eastAsia"/>
          <w:sz w:val="32"/>
          <w:szCs w:val="24"/>
        </w:rPr>
        <w:t xml:space="preserve"> 眼睛防护：佩戴化学飞溅护目镜。此外如有爆炸风险，需要</w:t>
      </w:r>
      <w:proofErr w:type="gramStart"/>
      <w:r w:rsidRPr="00A20857">
        <w:rPr>
          <w:rFonts w:ascii="仿宋_GB2312" w:eastAsia="仿宋_GB2312" w:hAnsi="宋体" w:hint="eastAsia"/>
          <w:sz w:val="32"/>
          <w:szCs w:val="24"/>
        </w:rPr>
        <w:t>戴防冲击全</w:t>
      </w:r>
      <w:proofErr w:type="gramEnd"/>
      <w:r w:rsidRPr="00A20857">
        <w:rPr>
          <w:rFonts w:ascii="仿宋_GB2312" w:eastAsia="仿宋_GB2312" w:hAnsi="宋体" w:hint="eastAsia"/>
          <w:sz w:val="32"/>
          <w:szCs w:val="24"/>
        </w:rPr>
        <w:t>面罩。</w:t>
      </w:r>
    </w:p>
    <w:p w14:paraId="0DD92614"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微软雅黑" w:eastAsia="微软雅黑" w:hAnsi="微软雅黑" w:cs="微软雅黑" w:hint="eastAsia"/>
          <w:sz w:val="32"/>
          <w:szCs w:val="24"/>
        </w:rPr>
        <w:t>•</w:t>
      </w:r>
      <w:r w:rsidRPr="00A20857">
        <w:rPr>
          <w:rFonts w:ascii="仿宋_GB2312" w:eastAsia="仿宋_GB2312" w:hAnsi="宋体" w:hint="eastAsia"/>
          <w:sz w:val="32"/>
          <w:szCs w:val="24"/>
        </w:rPr>
        <w:t xml:space="preserve"> 皮肤和身体保护: 在操作的所有阶段穿及膝的实验室</w:t>
      </w:r>
      <w:proofErr w:type="gramStart"/>
      <w:r w:rsidRPr="00A20857">
        <w:rPr>
          <w:rFonts w:ascii="仿宋_GB2312" w:eastAsia="仿宋_GB2312" w:hAnsi="宋体" w:hint="eastAsia"/>
          <w:sz w:val="32"/>
          <w:szCs w:val="24"/>
        </w:rPr>
        <w:t>服保护</w:t>
      </w:r>
      <w:proofErr w:type="gramEnd"/>
      <w:r w:rsidRPr="00A20857">
        <w:rPr>
          <w:rFonts w:ascii="仿宋_GB2312" w:eastAsia="仿宋_GB2312" w:hAnsi="宋体" w:hint="eastAsia"/>
          <w:sz w:val="32"/>
          <w:szCs w:val="24"/>
        </w:rPr>
        <w:t>身体；必须佩戴隔热手套从防爆烘箱移动水热反应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。此外，应穿不露脚面（非网眼鞋面）的鞋。</w:t>
      </w:r>
    </w:p>
    <w:p w14:paraId="5E9673A1"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2. 培训与记录：只允许培训合格的实验室人员操作水热反应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。导师或安全员负责培训使用者，并严格记录培训过程，对受训人员考核水热反应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的标准操作程序和安全使用注意事</w:t>
      </w:r>
      <w:r w:rsidRPr="00A20857">
        <w:rPr>
          <w:rFonts w:ascii="仿宋_GB2312" w:eastAsia="仿宋_GB2312" w:hAnsi="宋体" w:hint="eastAsia"/>
          <w:sz w:val="32"/>
          <w:szCs w:val="24"/>
        </w:rPr>
        <w:lastRenderedPageBreak/>
        <w:t>项，考核通过者须签字确认并发放上岗证，持证者方可操作使用。</w:t>
      </w:r>
    </w:p>
    <w:p w14:paraId="4CDEC154"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3.危险实验报备：开展水热反应必须履行危险实验报备程序，经安全员、导师、课题组长审核后</w:t>
      </w:r>
      <w:proofErr w:type="gramStart"/>
      <w:r w:rsidRPr="00A20857">
        <w:rPr>
          <w:rFonts w:ascii="仿宋_GB2312" w:eastAsia="仿宋_GB2312" w:hAnsi="宋体" w:hint="eastAsia"/>
          <w:sz w:val="32"/>
          <w:szCs w:val="24"/>
        </w:rPr>
        <w:t>报综合</w:t>
      </w:r>
      <w:proofErr w:type="gramEnd"/>
      <w:r w:rsidRPr="00A20857">
        <w:rPr>
          <w:rFonts w:ascii="仿宋_GB2312" w:eastAsia="仿宋_GB2312" w:hAnsi="宋体" w:hint="eastAsia"/>
          <w:sz w:val="32"/>
          <w:szCs w:val="24"/>
        </w:rPr>
        <w:t>处备案。</w:t>
      </w:r>
    </w:p>
    <w:p w14:paraId="18AB8531"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4. 应急响应：发生任何紧急情况时立即切断电源，停止加热，并通知实验室负责老师和安全员，采取通风或吸收等手段控制泄露，减少污染区域，有必要时疏散人员；如果受伤立即拨打电话120，并在水热反应釜上放置警示标识禁止使用，直到事故调查完毕，现场得到清理并经安管人员确认，方可恢复使用。</w:t>
      </w:r>
    </w:p>
    <w:p w14:paraId="07215BD5"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5. 泄漏清理：使用者有责任清洗水热反应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，清洗之前应参考所用化</w:t>
      </w:r>
      <w:r w:rsidRPr="00A20857">
        <w:rPr>
          <w:rFonts w:ascii="仿宋_GB2312" w:eastAsia="仿宋_GB2312" w:hAnsi="宋体" w:hint="eastAsia"/>
          <w:color w:val="000000" w:themeColor="text1"/>
          <w:sz w:val="32"/>
          <w:szCs w:val="24"/>
        </w:rPr>
        <w:t>学品的MSDS，且</w:t>
      </w:r>
      <w:r w:rsidRPr="00A20857">
        <w:rPr>
          <w:rFonts w:ascii="仿宋_GB2312" w:eastAsia="仿宋_GB2312" w:hAnsi="宋体" w:hint="eastAsia"/>
          <w:sz w:val="32"/>
          <w:szCs w:val="24"/>
        </w:rPr>
        <w:t>需等设备完全冷却后再进行清洗。清洗过程产生的废弃物应按照危险化学废弃物处理原则进行处理。</w:t>
      </w:r>
    </w:p>
    <w:p w14:paraId="25CCA23E" w14:textId="77777777" w:rsidR="00982C80" w:rsidRPr="00A20857" w:rsidRDefault="00982C80" w:rsidP="00982C80">
      <w:pPr>
        <w:spacing w:beforeLines="50" w:before="156"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由于污染的水热反应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可能在使用中影响其密闭和泄压处的安全性，因此没有清洗好的水热反应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不可使用。</w:t>
      </w:r>
    </w:p>
    <w:p w14:paraId="3678F047" w14:textId="77777777" w:rsidR="00982C80" w:rsidRPr="006E04B1" w:rsidRDefault="00982C80" w:rsidP="00982C80">
      <w:pPr>
        <w:spacing w:line="600" w:lineRule="exact"/>
        <w:ind w:firstLineChars="200" w:firstLine="643"/>
        <w:outlineLvl w:val="1"/>
        <w:rPr>
          <w:rFonts w:ascii="仿宋_GB2312" w:eastAsia="仿宋_GB2312" w:hAnsi="宋体"/>
          <w:b/>
          <w:sz w:val="32"/>
          <w:szCs w:val="32"/>
        </w:rPr>
      </w:pPr>
      <w:r w:rsidRPr="006E04B1">
        <w:rPr>
          <w:rFonts w:ascii="仿宋_GB2312" w:eastAsia="仿宋_GB2312" w:hAnsi="宋体" w:hint="eastAsia"/>
          <w:b/>
          <w:sz w:val="32"/>
          <w:szCs w:val="32"/>
        </w:rPr>
        <w:t>（三）</w:t>
      </w:r>
      <w:r w:rsidRPr="006E04B1">
        <w:rPr>
          <w:rFonts w:ascii="仿宋_GB2312" w:eastAsia="仿宋_GB2312" w:hAnsi="宋体"/>
          <w:b/>
          <w:sz w:val="32"/>
          <w:szCs w:val="32"/>
        </w:rPr>
        <w:t>通用安全注意事项</w:t>
      </w:r>
    </w:p>
    <w:p w14:paraId="58A69FC5"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1. 每次使用前不锈钢外套和聚四氟乙烯（或其它材质）内胆必须进行外观检查，有裂缝、点蚀、生锈、蠕变或过度磨损、聚四氟乙烯内胆扭曲、钢壳破裂或有缺陷，都应停用。</w:t>
      </w:r>
    </w:p>
    <w:p w14:paraId="0B4C2974"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lastRenderedPageBreak/>
        <w:t>2. 当用水热反应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进行实验时，除非通过阀门调节保持一定的安全压力（如图1d），否则加入的反应物料严禁超过内容积的1/2，确保当水热反应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被加热时，有足够的气体和流体的膨胀空间。</w:t>
      </w:r>
    </w:p>
    <w:p w14:paraId="03DEF54D"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3. 高度放热反应或释放大量气体的体系不能使用水热反应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，这会导致水热反应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压力超出可控范围。</w:t>
      </w:r>
    </w:p>
    <w:p w14:paraId="1B753A41"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4. 严禁水热反应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过热。使用聚四氟乙烯做内胆时，最高温度是200℃。聚四氟乙烯的常压使用温度为250℃，但在较高压力、温度时，或是不均匀受压情况下蠕变严重，可能会造成泄露引发事故。</w:t>
      </w:r>
    </w:p>
    <w:p w14:paraId="7B489AB0"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5. 严禁超压使用水热反应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，使用前必须向厂家索取其产品的最高使用压力上限。</w:t>
      </w:r>
    </w:p>
    <w:p w14:paraId="2B63524B"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6. 实验结束后，应等待水热反应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完全自然降温后方可进行下一步操作，严禁将水热反应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在水中骤冷。</w:t>
      </w:r>
    </w:p>
    <w:p w14:paraId="1C58C092"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7. 直到水热反应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完全冷却至室温方可缓慢打开，其内部体系仍有可能有压力释放。</w:t>
      </w:r>
    </w:p>
    <w:p w14:paraId="13E052CB"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8. 以下体系严禁使用水热反应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进行实验：</w:t>
      </w:r>
    </w:p>
    <w:p w14:paraId="1FD5009A"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（1）含有放射性物质；</w:t>
      </w:r>
    </w:p>
    <w:p w14:paraId="4984D907"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（2）含有爆炸性物质；</w:t>
      </w:r>
    </w:p>
    <w:p w14:paraId="0886CD85"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（3）含有可能分解或设置温度下不稳定的化学物质；</w:t>
      </w:r>
    </w:p>
    <w:p w14:paraId="368710FA"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lastRenderedPageBreak/>
        <w:t>（4）含有污染的针头；</w:t>
      </w:r>
    </w:p>
    <w:p w14:paraId="76A3205B"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（5）含有高氯酸等强氧化性和强还原性（如水合</w:t>
      </w:r>
      <w:proofErr w:type="gramStart"/>
      <w:r w:rsidRPr="00A20857">
        <w:rPr>
          <w:rFonts w:ascii="仿宋_GB2312" w:eastAsia="仿宋_GB2312" w:hAnsi="宋体" w:hint="eastAsia"/>
          <w:sz w:val="32"/>
          <w:szCs w:val="24"/>
        </w:rPr>
        <w:t>肼</w:t>
      </w:r>
      <w:proofErr w:type="gramEnd"/>
      <w:r w:rsidRPr="00A20857">
        <w:rPr>
          <w:rFonts w:ascii="仿宋_GB2312" w:eastAsia="仿宋_GB2312" w:hAnsi="宋体" w:hint="eastAsia"/>
          <w:sz w:val="32"/>
          <w:szCs w:val="24"/>
        </w:rPr>
        <w:t>等）；</w:t>
      </w:r>
    </w:p>
    <w:p w14:paraId="6B1D4595"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（6）强氧化剂（如硝酸）和有机物的混合物。</w:t>
      </w:r>
    </w:p>
    <w:p w14:paraId="5D034F27" w14:textId="77777777" w:rsidR="00982C80" w:rsidRPr="00A20857" w:rsidRDefault="00982C80" w:rsidP="00982C80">
      <w:pPr>
        <w:spacing w:line="600" w:lineRule="exact"/>
        <w:ind w:firstLineChars="200" w:firstLine="643"/>
        <w:outlineLvl w:val="1"/>
        <w:rPr>
          <w:rFonts w:ascii="仿宋_GB2312" w:eastAsia="仿宋_GB2312" w:hAnsi="宋体"/>
          <w:b/>
          <w:sz w:val="32"/>
          <w:szCs w:val="32"/>
        </w:rPr>
      </w:pPr>
      <w:r w:rsidRPr="00A20857">
        <w:rPr>
          <w:rFonts w:ascii="仿宋_GB2312" w:eastAsia="仿宋_GB2312" w:hAnsi="宋体" w:hint="eastAsia"/>
          <w:b/>
          <w:sz w:val="32"/>
          <w:szCs w:val="32"/>
        </w:rPr>
        <w:t>二、水热反应</w:t>
      </w:r>
      <w:proofErr w:type="gramStart"/>
      <w:r w:rsidRPr="00A20857">
        <w:rPr>
          <w:rFonts w:ascii="仿宋_GB2312" w:eastAsia="仿宋_GB2312" w:hAnsi="宋体" w:hint="eastAsia"/>
          <w:b/>
          <w:sz w:val="32"/>
          <w:szCs w:val="32"/>
        </w:rPr>
        <w:t>釜</w:t>
      </w:r>
      <w:proofErr w:type="gramEnd"/>
      <w:r w:rsidRPr="00A20857">
        <w:rPr>
          <w:rFonts w:ascii="仿宋_GB2312" w:eastAsia="仿宋_GB2312" w:hAnsi="宋体" w:hint="eastAsia"/>
          <w:b/>
          <w:sz w:val="32"/>
          <w:szCs w:val="32"/>
        </w:rPr>
        <w:t>一般操作规程</w:t>
      </w:r>
    </w:p>
    <w:p w14:paraId="630065E8" w14:textId="77777777" w:rsidR="00982C80" w:rsidRPr="00A20857" w:rsidRDefault="00982C80" w:rsidP="00982C80">
      <w:pPr>
        <w:spacing w:line="600" w:lineRule="exact"/>
        <w:ind w:firstLineChars="200" w:firstLine="643"/>
        <w:outlineLvl w:val="1"/>
        <w:rPr>
          <w:rFonts w:ascii="仿宋_GB2312" w:eastAsia="仿宋_GB2312" w:hAnsi="宋体"/>
          <w:b/>
          <w:sz w:val="32"/>
          <w:szCs w:val="32"/>
        </w:rPr>
      </w:pPr>
      <w:r w:rsidRPr="00A20857">
        <w:rPr>
          <w:rFonts w:ascii="仿宋_GB2312" w:eastAsia="仿宋_GB2312" w:hAnsi="宋体" w:hint="eastAsia"/>
          <w:b/>
          <w:sz w:val="32"/>
          <w:szCs w:val="32"/>
        </w:rPr>
        <w:t>（一）</w:t>
      </w:r>
      <w:r w:rsidRPr="00A20857">
        <w:rPr>
          <w:rFonts w:ascii="仿宋_GB2312" w:eastAsia="仿宋_GB2312" w:hAnsi="宋体"/>
          <w:b/>
          <w:sz w:val="32"/>
          <w:szCs w:val="32"/>
        </w:rPr>
        <w:t>设备维护</w:t>
      </w:r>
    </w:p>
    <w:p w14:paraId="21524DD9"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1. 严格执行每次使用前对水热反应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进行外观检查（如检查紧固螺纹是否有缺陷，金属垫片无论何时都应该能紧固于金属套筒内等）及时更换或淘汰受损或变形的水热反应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及其内胆；</w:t>
      </w:r>
    </w:p>
    <w:p w14:paraId="6D814C21"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2. 用唯一的编号给水热反应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标记，严禁使用不配套的水热反应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配件。</w:t>
      </w:r>
    </w:p>
    <w:p w14:paraId="14528713"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3. 不允许擅自维修水热反应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，有问题的水热反应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须返厂由专业人员进行维修。</w:t>
      </w:r>
    </w:p>
    <w:p w14:paraId="3D14ABC2"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4. 严禁使用外观检查不合格或清洗不到位的水热反应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。不能使用的水热反应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须张贴警示标识，告知“水热反应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有故障不可使用”。</w:t>
      </w:r>
    </w:p>
    <w:p w14:paraId="5D0E12BB" w14:textId="77777777" w:rsidR="00982C80" w:rsidRPr="00A20857" w:rsidRDefault="00982C80" w:rsidP="00982C80">
      <w:pPr>
        <w:spacing w:line="600" w:lineRule="exact"/>
        <w:ind w:firstLineChars="200" w:firstLine="643"/>
        <w:outlineLvl w:val="1"/>
        <w:rPr>
          <w:rFonts w:ascii="仿宋_GB2312" w:eastAsia="仿宋_GB2312" w:hAnsi="宋体"/>
          <w:b/>
          <w:sz w:val="32"/>
          <w:szCs w:val="32"/>
        </w:rPr>
      </w:pPr>
      <w:r w:rsidRPr="00A20857">
        <w:rPr>
          <w:rFonts w:ascii="仿宋_GB2312" w:eastAsia="仿宋_GB2312" w:hAnsi="宋体" w:hint="eastAsia"/>
          <w:b/>
          <w:sz w:val="32"/>
          <w:szCs w:val="32"/>
        </w:rPr>
        <w:t>（二）</w:t>
      </w:r>
      <w:r w:rsidRPr="00A20857">
        <w:rPr>
          <w:rFonts w:ascii="仿宋_GB2312" w:eastAsia="仿宋_GB2312" w:hAnsi="宋体"/>
          <w:b/>
          <w:sz w:val="32"/>
          <w:szCs w:val="32"/>
        </w:rPr>
        <w:t>使用水热反应</w:t>
      </w:r>
      <w:proofErr w:type="gramStart"/>
      <w:r w:rsidRPr="00A20857">
        <w:rPr>
          <w:rFonts w:ascii="仿宋_GB2312" w:eastAsia="仿宋_GB2312" w:hAnsi="宋体"/>
          <w:b/>
          <w:sz w:val="32"/>
          <w:szCs w:val="32"/>
        </w:rPr>
        <w:t>釜</w:t>
      </w:r>
      <w:proofErr w:type="gramEnd"/>
      <w:r w:rsidRPr="00A20857">
        <w:rPr>
          <w:rFonts w:ascii="仿宋_GB2312" w:eastAsia="仿宋_GB2312" w:hAnsi="宋体"/>
          <w:b/>
          <w:sz w:val="32"/>
          <w:szCs w:val="32"/>
        </w:rPr>
        <w:t>实验前准备</w:t>
      </w:r>
    </w:p>
    <w:p w14:paraId="7FF1874A"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1. </w:t>
      </w:r>
      <w:r w:rsidRPr="00A20857">
        <w:rPr>
          <w:rFonts w:ascii="仿宋_GB2312" w:eastAsia="仿宋_GB2312" w:hAnsi="宋体"/>
          <w:sz w:val="32"/>
          <w:szCs w:val="24"/>
        </w:rPr>
        <w:t>实验开始前须在水热反应</w:t>
      </w:r>
      <w:proofErr w:type="gramStart"/>
      <w:r w:rsidRPr="00A20857">
        <w:rPr>
          <w:rFonts w:ascii="仿宋_GB2312" w:eastAsia="仿宋_GB2312" w:hAnsi="宋体"/>
          <w:sz w:val="32"/>
          <w:szCs w:val="24"/>
        </w:rPr>
        <w:t>釜</w:t>
      </w:r>
      <w:proofErr w:type="gramEnd"/>
      <w:r w:rsidRPr="00A20857">
        <w:rPr>
          <w:rFonts w:ascii="仿宋_GB2312" w:eastAsia="仿宋_GB2312" w:hAnsi="宋体"/>
          <w:sz w:val="32"/>
          <w:szCs w:val="24"/>
        </w:rPr>
        <w:t>使用的防爆烘箱门上张贴</w:t>
      </w:r>
      <w:r w:rsidRPr="00A20857">
        <w:rPr>
          <w:rFonts w:ascii="仿宋_GB2312" w:eastAsia="仿宋_GB2312" w:hAnsi="宋体"/>
          <w:sz w:val="32"/>
          <w:szCs w:val="24"/>
        </w:rPr>
        <w:t>“</w:t>
      </w:r>
      <w:r w:rsidRPr="00A20857">
        <w:rPr>
          <w:rFonts w:ascii="仿宋_GB2312" w:eastAsia="仿宋_GB2312" w:hAnsi="宋体" w:hint="eastAsia"/>
          <w:sz w:val="32"/>
          <w:szCs w:val="24"/>
        </w:rPr>
        <w:t>带压</w:t>
      </w:r>
      <w:r w:rsidRPr="00A20857">
        <w:rPr>
          <w:rFonts w:ascii="仿宋_GB2312" w:eastAsia="仿宋_GB2312" w:hAnsi="宋体"/>
          <w:sz w:val="32"/>
          <w:szCs w:val="24"/>
        </w:rPr>
        <w:t>实验进行中，切勿调整温度</w:t>
      </w:r>
      <w:r w:rsidRPr="00A20857">
        <w:rPr>
          <w:rFonts w:ascii="仿宋_GB2312" w:eastAsia="仿宋_GB2312" w:hAnsi="宋体"/>
          <w:sz w:val="32"/>
          <w:szCs w:val="24"/>
        </w:rPr>
        <w:t>”</w:t>
      </w:r>
      <w:r w:rsidRPr="00A20857">
        <w:rPr>
          <w:rFonts w:ascii="仿宋_GB2312" w:eastAsia="仿宋_GB2312" w:hAnsi="宋体" w:hint="eastAsia"/>
          <w:sz w:val="32"/>
          <w:szCs w:val="24"/>
        </w:rPr>
        <w:t>的警示标识，并标记实验过程所需温度，烘箱</w:t>
      </w:r>
      <w:r w:rsidRPr="00A20857">
        <w:rPr>
          <w:rFonts w:ascii="仿宋_GB2312" w:eastAsia="仿宋_GB2312" w:hAnsi="宋体"/>
          <w:sz w:val="32"/>
          <w:szCs w:val="24"/>
        </w:rPr>
        <w:t>的放置地点与</w:t>
      </w:r>
      <w:r w:rsidRPr="00A20857">
        <w:rPr>
          <w:rFonts w:ascii="仿宋_GB2312" w:eastAsia="仿宋_GB2312" w:hAnsi="宋体" w:hint="eastAsia"/>
          <w:sz w:val="32"/>
          <w:szCs w:val="24"/>
        </w:rPr>
        <w:t>实验室内</w:t>
      </w:r>
      <w:r w:rsidRPr="00A20857">
        <w:rPr>
          <w:rFonts w:ascii="仿宋_GB2312" w:eastAsia="仿宋_GB2312" w:hAnsi="宋体"/>
          <w:sz w:val="32"/>
          <w:szCs w:val="24"/>
        </w:rPr>
        <w:t>人员保持一定的安</w:t>
      </w:r>
      <w:r w:rsidRPr="00A20857">
        <w:rPr>
          <w:rFonts w:ascii="仿宋_GB2312" w:eastAsia="仿宋_GB2312" w:hAnsi="宋体"/>
          <w:sz w:val="32"/>
          <w:szCs w:val="24"/>
        </w:rPr>
        <w:lastRenderedPageBreak/>
        <w:t>全距离。</w:t>
      </w:r>
      <w:r w:rsidRPr="00A20857">
        <w:rPr>
          <w:rFonts w:ascii="仿宋_GB2312" w:eastAsia="仿宋_GB2312" w:hAnsi="宋体" w:hint="eastAsia"/>
          <w:sz w:val="32"/>
          <w:szCs w:val="24"/>
        </w:rPr>
        <w:t>使用温度超过</w:t>
      </w:r>
      <w:r w:rsidRPr="00A20857">
        <w:rPr>
          <w:rFonts w:ascii="仿宋_GB2312" w:eastAsia="仿宋_GB2312" w:hAnsi="宋体"/>
          <w:sz w:val="32"/>
          <w:szCs w:val="24"/>
        </w:rPr>
        <w:t>200</w:t>
      </w:r>
      <w:r w:rsidRPr="00A20857">
        <w:rPr>
          <w:rFonts w:ascii="仿宋_GB2312" w:eastAsia="仿宋_GB2312" w:hAnsi="宋体"/>
          <w:sz w:val="32"/>
          <w:szCs w:val="24"/>
        </w:rPr>
        <w:t>℃</w:t>
      </w:r>
      <w:r w:rsidRPr="00A20857">
        <w:rPr>
          <w:rFonts w:ascii="仿宋_GB2312" w:eastAsia="仿宋_GB2312" w:hAnsi="宋体"/>
          <w:sz w:val="32"/>
          <w:szCs w:val="24"/>
        </w:rPr>
        <w:t>须向导师和安全员提</w:t>
      </w:r>
      <w:r w:rsidRPr="00A20857">
        <w:rPr>
          <w:rFonts w:ascii="仿宋_GB2312" w:eastAsia="仿宋_GB2312" w:hAnsi="宋体" w:hint="eastAsia"/>
          <w:sz w:val="32"/>
          <w:szCs w:val="24"/>
        </w:rPr>
        <w:t>交风险分析报告，进行风险评估。</w:t>
      </w:r>
    </w:p>
    <w:p w14:paraId="6FE02FA5"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2.</w:t>
      </w:r>
      <w:r w:rsidRPr="00A20857">
        <w:rPr>
          <w:rFonts w:ascii="仿宋_GB2312" w:eastAsia="仿宋_GB2312" w:hAnsi="宋体"/>
          <w:sz w:val="32"/>
          <w:szCs w:val="24"/>
        </w:rPr>
        <w:t>使用有超温保护（</w:t>
      </w:r>
      <w:proofErr w:type="gramStart"/>
      <w:r w:rsidRPr="00A20857">
        <w:rPr>
          <w:rFonts w:ascii="仿宋_GB2312" w:eastAsia="仿宋_GB2312" w:hAnsi="宋体"/>
          <w:sz w:val="32"/>
          <w:szCs w:val="24"/>
        </w:rPr>
        <w:t>双表双控</w:t>
      </w:r>
      <w:proofErr w:type="gramEnd"/>
      <w:r w:rsidRPr="00A20857">
        <w:rPr>
          <w:rFonts w:ascii="仿宋_GB2312" w:eastAsia="仿宋_GB2312" w:hAnsi="宋体"/>
          <w:sz w:val="32"/>
          <w:szCs w:val="24"/>
        </w:rPr>
        <w:t>）或超温报警的防爆烘箱加热水热反应</w:t>
      </w:r>
      <w:proofErr w:type="gramStart"/>
      <w:r w:rsidRPr="00A20857">
        <w:rPr>
          <w:rFonts w:ascii="仿宋_GB2312" w:eastAsia="仿宋_GB2312" w:hAnsi="宋体"/>
          <w:sz w:val="32"/>
          <w:szCs w:val="24"/>
        </w:rPr>
        <w:t>釜</w:t>
      </w:r>
      <w:proofErr w:type="gramEnd"/>
      <w:r w:rsidRPr="00A20857">
        <w:rPr>
          <w:rFonts w:ascii="仿宋_GB2312" w:eastAsia="仿宋_GB2312" w:hAnsi="宋体"/>
          <w:sz w:val="32"/>
          <w:szCs w:val="24"/>
        </w:rPr>
        <w:t>，并在实验过程中</w:t>
      </w:r>
      <w:r w:rsidRPr="00A20857">
        <w:rPr>
          <w:rFonts w:ascii="仿宋_GB2312" w:eastAsia="仿宋_GB2312" w:hAnsi="宋体" w:hint="eastAsia"/>
          <w:sz w:val="32"/>
          <w:szCs w:val="24"/>
        </w:rPr>
        <w:t>关注温度情况。严禁使用低温段控温不准确的马弗炉进行水热反应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实验。</w:t>
      </w:r>
    </w:p>
    <w:p w14:paraId="0690C043"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3. </w:t>
      </w:r>
      <w:r w:rsidRPr="00A20857">
        <w:rPr>
          <w:rFonts w:ascii="仿宋_GB2312" w:eastAsia="仿宋_GB2312" w:hAnsi="宋体"/>
          <w:sz w:val="32"/>
          <w:szCs w:val="24"/>
        </w:rPr>
        <w:t>开始实验前必须计算反应体系在实验温度下的气体压力，特别注意除了计算体系</w:t>
      </w:r>
      <w:r w:rsidRPr="00A20857">
        <w:rPr>
          <w:rFonts w:ascii="仿宋_GB2312" w:eastAsia="仿宋_GB2312" w:hAnsi="宋体" w:hint="eastAsia"/>
          <w:sz w:val="32"/>
          <w:szCs w:val="24"/>
        </w:rPr>
        <w:t>的饱和蒸气压，还应计算由于流体膨胀引起的空气压缩而产生的压力（详见附录）。</w:t>
      </w:r>
    </w:p>
    <w:p w14:paraId="7A2C6C6E"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4. </w:t>
      </w:r>
      <w:r w:rsidRPr="00A20857">
        <w:rPr>
          <w:rFonts w:ascii="仿宋_GB2312" w:eastAsia="仿宋_GB2312" w:hAnsi="宋体"/>
          <w:sz w:val="32"/>
          <w:szCs w:val="24"/>
        </w:rPr>
        <w:t>如果反应体系没有文献可以参考，饱和蒸气压无法查到参考数据，可以先通过高</w:t>
      </w:r>
      <w:r w:rsidRPr="00A20857">
        <w:rPr>
          <w:rFonts w:ascii="仿宋_GB2312" w:eastAsia="仿宋_GB2312" w:hAnsi="宋体" w:hint="eastAsia"/>
          <w:sz w:val="32"/>
          <w:szCs w:val="24"/>
        </w:rPr>
        <w:t>压反应釜</w:t>
      </w:r>
      <w:r w:rsidRPr="00A20857">
        <w:rPr>
          <w:rFonts w:ascii="仿宋_GB2312" w:eastAsia="仿宋_GB2312" w:hAnsi="宋体"/>
          <w:sz w:val="32"/>
          <w:szCs w:val="24"/>
        </w:rPr>
        <w:t>进行预实验，测定温度和压力的关系，再以此为参考在</w:t>
      </w:r>
      <w:r w:rsidRPr="00A20857">
        <w:rPr>
          <w:rFonts w:ascii="仿宋_GB2312" w:eastAsia="仿宋_GB2312" w:hAnsi="宋体" w:hint="eastAsia"/>
          <w:sz w:val="32"/>
          <w:szCs w:val="24"/>
        </w:rPr>
        <w:t>合适的温度和压力下使用水热反应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进行实验。</w:t>
      </w:r>
    </w:p>
    <w:p w14:paraId="1548AA9B" w14:textId="77777777" w:rsidR="00982C80" w:rsidRPr="00A20857" w:rsidRDefault="00982C80" w:rsidP="00982C80">
      <w:pPr>
        <w:spacing w:line="600" w:lineRule="exact"/>
        <w:ind w:firstLineChars="200" w:firstLine="643"/>
        <w:outlineLvl w:val="1"/>
        <w:rPr>
          <w:rFonts w:ascii="仿宋_GB2312" w:eastAsia="仿宋_GB2312" w:hAnsi="宋体"/>
          <w:b/>
          <w:sz w:val="32"/>
          <w:szCs w:val="32"/>
        </w:rPr>
      </w:pPr>
      <w:r w:rsidRPr="00A20857">
        <w:rPr>
          <w:rFonts w:ascii="仿宋_GB2312" w:eastAsia="仿宋_GB2312" w:hAnsi="宋体" w:hint="eastAsia"/>
          <w:b/>
          <w:sz w:val="32"/>
          <w:szCs w:val="32"/>
        </w:rPr>
        <w:t>（三）</w:t>
      </w:r>
      <w:r w:rsidRPr="00A20857">
        <w:rPr>
          <w:rFonts w:ascii="仿宋_GB2312" w:eastAsia="仿宋_GB2312" w:hAnsi="宋体"/>
          <w:b/>
          <w:sz w:val="32"/>
          <w:szCs w:val="32"/>
        </w:rPr>
        <w:t>水热反应</w:t>
      </w:r>
      <w:proofErr w:type="gramStart"/>
      <w:r w:rsidRPr="00A20857">
        <w:rPr>
          <w:rFonts w:ascii="仿宋_GB2312" w:eastAsia="仿宋_GB2312" w:hAnsi="宋体"/>
          <w:b/>
          <w:sz w:val="32"/>
          <w:szCs w:val="32"/>
        </w:rPr>
        <w:t>釜</w:t>
      </w:r>
      <w:proofErr w:type="gramEnd"/>
      <w:r w:rsidRPr="00A20857">
        <w:rPr>
          <w:rFonts w:ascii="仿宋_GB2312" w:eastAsia="仿宋_GB2312" w:hAnsi="宋体"/>
          <w:b/>
          <w:sz w:val="32"/>
          <w:szCs w:val="32"/>
        </w:rPr>
        <w:t>的装配</w:t>
      </w:r>
    </w:p>
    <w:p w14:paraId="1FC5AC7D"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1. </w:t>
      </w:r>
      <w:r w:rsidRPr="00A20857">
        <w:rPr>
          <w:rFonts w:ascii="仿宋_GB2312" w:eastAsia="仿宋_GB2312" w:hAnsi="宋体"/>
          <w:sz w:val="32"/>
          <w:szCs w:val="24"/>
        </w:rPr>
        <w:t>将不锈钢底板安装在正确且配合完好的位置。</w:t>
      </w:r>
    </w:p>
    <w:p w14:paraId="7D770961"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2. </w:t>
      </w:r>
      <w:r w:rsidRPr="00A20857">
        <w:rPr>
          <w:rFonts w:ascii="仿宋_GB2312" w:eastAsia="仿宋_GB2312" w:hAnsi="宋体"/>
          <w:sz w:val="32"/>
          <w:szCs w:val="24"/>
        </w:rPr>
        <w:t>将反应体系转移至水热反应</w:t>
      </w:r>
      <w:proofErr w:type="gramStart"/>
      <w:r w:rsidRPr="00A20857">
        <w:rPr>
          <w:rFonts w:ascii="仿宋_GB2312" w:eastAsia="仿宋_GB2312" w:hAnsi="宋体"/>
          <w:sz w:val="32"/>
          <w:szCs w:val="24"/>
        </w:rPr>
        <w:t>釜</w:t>
      </w:r>
      <w:proofErr w:type="gramEnd"/>
      <w:r w:rsidRPr="00A20857">
        <w:rPr>
          <w:rFonts w:ascii="仿宋_GB2312" w:eastAsia="仿宋_GB2312" w:hAnsi="宋体"/>
          <w:sz w:val="32"/>
          <w:szCs w:val="24"/>
        </w:rPr>
        <w:t>的内胆（聚四氟乙烯或其它合格内胆）容器中，注意不要</w:t>
      </w:r>
      <w:r w:rsidRPr="00A20857">
        <w:rPr>
          <w:rFonts w:ascii="仿宋_GB2312" w:eastAsia="仿宋_GB2312" w:hAnsi="宋体" w:hint="eastAsia"/>
          <w:sz w:val="32"/>
          <w:szCs w:val="24"/>
        </w:rPr>
        <w:t>超过内胆容积的</w:t>
      </w:r>
      <w:r w:rsidRPr="00A20857">
        <w:rPr>
          <w:rFonts w:ascii="仿宋_GB2312" w:eastAsia="仿宋_GB2312" w:hAnsi="宋体"/>
          <w:sz w:val="32"/>
          <w:szCs w:val="24"/>
        </w:rPr>
        <w:t>1/2</w:t>
      </w:r>
      <w:r w:rsidRPr="00A20857">
        <w:rPr>
          <w:rFonts w:ascii="仿宋_GB2312" w:eastAsia="仿宋_GB2312" w:hAnsi="宋体" w:hint="eastAsia"/>
          <w:sz w:val="32"/>
          <w:szCs w:val="24"/>
        </w:rPr>
        <w:t>，推荐</w:t>
      </w:r>
      <w:r w:rsidRPr="00A20857">
        <w:rPr>
          <w:rFonts w:ascii="仿宋_GB2312" w:eastAsia="仿宋_GB2312" w:hAnsi="宋体"/>
          <w:sz w:val="32"/>
          <w:szCs w:val="24"/>
        </w:rPr>
        <w:t>使用体积应小于等于容积的1/3</w:t>
      </w:r>
      <w:r w:rsidRPr="00A20857">
        <w:rPr>
          <w:rFonts w:ascii="仿宋_GB2312" w:eastAsia="仿宋_GB2312" w:hAnsi="宋体" w:hint="eastAsia"/>
          <w:sz w:val="32"/>
          <w:szCs w:val="24"/>
        </w:rPr>
        <w:t>。</w:t>
      </w:r>
    </w:p>
    <w:p w14:paraId="5AAFC380"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3. </w:t>
      </w:r>
      <w:r w:rsidRPr="00A20857">
        <w:rPr>
          <w:rFonts w:ascii="仿宋_GB2312" w:eastAsia="仿宋_GB2312" w:hAnsi="宋体"/>
          <w:sz w:val="32"/>
          <w:szCs w:val="24"/>
        </w:rPr>
        <w:t>将聚四氟乙烯（或其它内胆）的盖子盖在聚四氟乙烯上，且匹配良好。</w:t>
      </w:r>
    </w:p>
    <w:p w14:paraId="23EBE9AE"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4. </w:t>
      </w:r>
      <w:r w:rsidRPr="00A20857">
        <w:rPr>
          <w:rFonts w:ascii="仿宋_GB2312" w:eastAsia="仿宋_GB2312" w:hAnsi="宋体"/>
          <w:sz w:val="32"/>
          <w:szCs w:val="24"/>
        </w:rPr>
        <w:t>轻轻将聚四氟乙烯（或其它材料）内胆放进水热反应</w:t>
      </w:r>
      <w:proofErr w:type="gramStart"/>
      <w:r w:rsidRPr="00A20857">
        <w:rPr>
          <w:rFonts w:ascii="仿宋_GB2312" w:eastAsia="仿宋_GB2312" w:hAnsi="宋体"/>
          <w:sz w:val="32"/>
          <w:szCs w:val="24"/>
        </w:rPr>
        <w:t>釜</w:t>
      </w:r>
      <w:proofErr w:type="gramEnd"/>
      <w:r w:rsidRPr="00A20857">
        <w:rPr>
          <w:rFonts w:ascii="仿宋_GB2312" w:eastAsia="仿宋_GB2312" w:hAnsi="宋体"/>
          <w:sz w:val="32"/>
          <w:szCs w:val="24"/>
        </w:rPr>
        <w:t>，</w:t>
      </w:r>
      <w:r w:rsidRPr="00A20857">
        <w:rPr>
          <w:rFonts w:ascii="仿宋_GB2312" w:eastAsia="仿宋_GB2312" w:hAnsi="宋体"/>
          <w:sz w:val="32"/>
          <w:szCs w:val="24"/>
        </w:rPr>
        <w:lastRenderedPageBreak/>
        <w:t>并确认盖子严密。</w:t>
      </w:r>
    </w:p>
    <w:p w14:paraId="2C708C6F" w14:textId="77777777" w:rsidR="00982C80"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5. </w:t>
      </w:r>
      <w:r w:rsidRPr="00A20857">
        <w:rPr>
          <w:rFonts w:ascii="仿宋_GB2312" w:eastAsia="仿宋_GB2312" w:hAnsi="宋体"/>
          <w:sz w:val="32"/>
          <w:szCs w:val="24"/>
        </w:rPr>
        <w:t>装入内胆后，安装不锈钢顶盖，使其可以固定不动。旋转安装釜盖，再用专用工具</w:t>
      </w:r>
      <w:r w:rsidRPr="00A20857">
        <w:rPr>
          <w:rFonts w:ascii="仿宋_GB2312" w:eastAsia="仿宋_GB2312" w:hAnsi="宋体" w:hint="eastAsia"/>
          <w:sz w:val="32"/>
          <w:szCs w:val="24"/>
        </w:rPr>
        <w:t>配合固定</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体拧紧顶丝，使顶丝与釜盖均完全紧固。带有法兰盘的水热反应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不要一次性将任何一个螺栓上紧，要与位于其对角线螺栓同时均匀固定，最后再用扳手将所有螺栓上紧。注意不能用扳手过度上紧，用力上紧不超过</w:t>
      </w:r>
      <w:r w:rsidRPr="00A20857">
        <w:rPr>
          <w:rFonts w:ascii="仿宋_GB2312" w:eastAsia="仿宋_GB2312" w:hAnsi="宋体"/>
          <w:sz w:val="32"/>
          <w:szCs w:val="24"/>
        </w:rPr>
        <w:t>1/8 周长；不要出现</w:t>
      </w:r>
      <w:r w:rsidRPr="00A20857">
        <w:rPr>
          <w:rFonts w:ascii="仿宋_GB2312" w:eastAsia="仿宋_GB2312" w:hAnsi="宋体" w:hint="eastAsia"/>
          <w:sz w:val="32"/>
          <w:szCs w:val="24"/>
        </w:rPr>
        <w:t>错扣。</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130"/>
        <w:gridCol w:w="2131"/>
        <w:gridCol w:w="2131"/>
      </w:tblGrid>
      <w:tr w:rsidR="00982C80" w14:paraId="6541F0D6" w14:textId="77777777" w:rsidTr="00BD7776">
        <w:tc>
          <w:tcPr>
            <w:tcW w:w="2130" w:type="dxa"/>
          </w:tcPr>
          <w:p w14:paraId="74C83817" w14:textId="77777777" w:rsidR="00982C80" w:rsidRDefault="00982C80" w:rsidP="00BD7776">
            <w:pPr>
              <w:spacing w:line="360" w:lineRule="auto"/>
              <w:rPr>
                <w:rFonts w:ascii="仿宋_GB2312" w:eastAsia="仿宋_GB2312" w:hAnsi="宋体"/>
                <w:sz w:val="32"/>
                <w:szCs w:val="24"/>
              </w:rPr>
            </w:pPr>
            <w:r w:rsidRPr="00E214AB">
              <w:rPr>
                <w:rFonts w:ascii="宋体" w:eastAsia="宋体" w:hAnsi="宋体"/>
                <w:noProof/>
                <w:sz w:val="24"/>
                <w:szCs w:val="24"/>
              </w:rPr>
              <w:drawing>
                <wp:inline distT="0" distB="0" distL="0" distR="0" wp14:anchorId="2CBDC9B8" wp14:editId="07F0713D">
                  <wp:extent cx="930918" cy="11880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0918" cy="1188000"/>
                          </a:xfrm>
                          <a:prstGeom prst="rect">
                            <a:avLst/>
                          </a:prstGeom>
                          <a:noFill/>
                          <a:ln>
                            <a:noFill/>
                          </a:ln>
                        </pic:spPr>
                      </pic:pic>
                    </a:graphicData>
                  </a:graphic>
                </wp:inline>
              </w:drawing>
            </w:r>
          </w:p>
        </w:tc>
        <w:tc>
          <w:tcPr>
            <w:tcW w:w="2130" w:type="dxa"/>
          </w:tcPr>
          <w:p w14:paraId="401CCC48" w14:textId="77777777" w:rsidR="00982C80" w:rsidRDefault="00982C80" w:rsidP="00BD7776">
            <w:pPr>
              <w:spacing w:line="360" w:lineRule="auto"/>
              <w:rPr>
                <w:rFonts w:ascii="仿宋_GB2312" w:eastAsia="仿宋_GB2312" w:hAnsi="宋体"/>
                <w:sz w:val="32"/>
                <w:szCs w:val="24"/>
              </w:rPr>
            </w:pPr>
            <w:r w:rsidRPr="00E214AB">
              <w:rPr>
                <w:rFonts w:ascii="宋体" w:eastAsia="宋体" w:hAnsi="宋体"/>
                <w:noProof/>
                <w:sz w:val="24"/>
                <w:szCs w:val="24"/>
              </w:rPr>
              <w:drawing>
                <wp:inline distT="0" distB="0" distL="0" distR="0" wp14:anchorId="2E34D906" wp14:editId="3C7686EF">
                  <wp:extent cx="995555" cy="1188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5555" cy="1188000"/>
                          </a:xfrm>
                          <a:prstGeom prst="rect">
                            <a:avLst/>
                          </a:prstGeom>
                          <a:noFill/>
                          <a:ln>
                            <a:noFill/>
                          </a:ln>
                        </pic:spPr>
                      </pic:pic>
                    </a:graphicData>
                  </a:graphic>
                </wp:inline>
              </w:drawing>
            </w:r>
          </w:p>
        </w:tc>
        <w:tc>
          <w:tcPr>
            <w:tcW w:w="2131" w:type="dxa"/>
          </w:tcPr>
          <w:p w14:paraId="2BD5BECC" w14:textId="77777777" w:rsidR="00982C80" w:rsidRDefault="00982C80" w:rsidP="00BD7776">
            <w:pPr>
              <w:spacing w:line="360" w:lineRule="auto"/>
              <w:rPr>
                <w:rFonts w:ascii="仿宋_GB2312" w:eastAsia="仿宋_GB2312" w:hAnsi="宋体"/>
                <w:sz w:val="32"/>
                <w:szCs w:val="24"/>
              </w:rPr>
            </w:pPr>
            <w:r w:rsidRPr="00E214AB">
              <w:rPr>
                <w:rFonts w:ascii="宋体" w:eastAsia="宋体" w:hAnsi="宋体"/>
                <w:noProof/>
                <w:sz w:val="24"/>
                <w:szCs w:val="24"/>
              </w:rPr>
              <w:drawing>
                <wp:inline distT="0" distB="0" distL="0" distR="0" wp14:anchorId="2A234ACE" wp14:editId="26F97B5B">
                  <wp:extent cx="879429" cy="118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9429" cy="1188000"/>
                          </a:xfrm>
                          <a:prstGeom prst="rect">
                            <a:avLst/>
                          </a:prstGeom>
                          <a:noFill/>
                          <a:ln>
                            <a:noFill/>
                          </a:ln>
                        </pic:spPr>
                      </pic:pic>
                    </a:graphicData>
                  </a:graphic>
                </wp:inline>
              </w:drawing>
            </w:r>
          </w:p>
        </w:tc>
        <w:tc>
          <w:tcPr>
            <w:tcW w:w="2131" w:type="dxa"/>
          </w:tcPr>
          <w:p w14:paraId="42056D61" w14:textId="77777777" w:rsidR="00982C80" w:rsidRDefault="00982C80" w:rsidP="00BD7776">
            <w:pPr>
              <w:spacing w:line="360" w:lineRule="auto"/>
              <w:rPr>
                <w:rFonts w:ascii="仿宋_GB2312" w:eastAsia="仿宋_GB2312" w:hAnsi="宋体"/>
                <w:sz w:val="32"/>
                <w:szCs w:val="24"/>
              </w:rPr>
            </w:pPr>
            <w:r w:rsidRPr="00E214AB">
              <w:rPr>
                <w:rFonts w:ascii="宋体" w:eastAsia="宋体" w:hAnsi="宋体"/>
                <w:noProof/>
                <w:sz w:val="24"/>
                <w:szCs w:val="24"/>
              </w:rPr>
              <w:drawing>
                <wp:inline distT="0" distB="0" distL="0" distR="0" wp14:anchorId="4BFE2694" wp14:editId="701AD168">
                  <wp:extent cx="909982" cy="1188000"/>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9982" cy="1188000"/>
                          </a:xfrm>
                          <a:prstGeom prst="rect">
                            <a:avLst/>
                          </a:prstGeom>
                          <a:noFill/>
                          <a:ln>
                            <a:noFill/>
                          </a:ln>
                        </pic:spPr>
                      </pic:pic>
                    </a:graphicData>
                  </a:graphic>
                </wp:inline>
              </w:drawing>
            </w:r>
          </w:p>
        </w:tc>
      </w:tr>
      <w:tr w:rsidR="00982C80" w14:paraId="0E3DCF8F" w14:textId="77777777" w:rsidTr="00BD7776">
        <w:tc>
          <w:tcPr>
            <w:tcW w:w="2130" w:type="dxa"/>
          </w:tcPr>
          <w:p w14:paraId="2DC13056" w14:textId="77777777" w:rsidR="00982C80" w:rsidRPr="00E214AB" w:rsidRDefault="00982C80" w:rsidP="00BD7776">
            <w:pPr>
              <w:spacing w:line="360" w:lineRule="auto"/>
              <w:rPr>
                <w:rFonts w:ascii="宋体" w:eastAsia="宋体" w:hAnsi="宋体"/>
                <w:noProof/>
                <w:sz w:val="24"/>
                <w:szCs w:val="24"/>
              </w:rPr>
            </w:pPr>
            <w:r>
              <w:rPr>
                <w:rFonts w:ascii="宋体" w:eastAsia="宋体" w:hAnsi="宋体" w:hint="eastAsia"/>
                <w:noProof/>
                <w:sz w:val="24"/>
                <w:szCs w:val="24"/>
              </w:rPr>
              <w:t>（a）</w:t>
            </w:r>
          </w:p>
        </w:tc>
        <w:tc>
          <w:tcPr>
            <w:tcW w:w="2130" w:type="dxa"/>
          </w:tcPr>
          <w:p w14:paraId="676830FA" w14:textId="77777777" w:rsidR="00982C80" w:rsidRPr="00E214AB" w:rsidRDefault="00982C80" w:rsidP="00BD7776">
            <w:pPr>
              <w:spacing w:line="360" w:lineRule="auto"/>
              <w:rPr>
                <w:rFonts w:ascii="宋体" w:eastAsia="宋体" w:hAnsi="宋体"/>
                <w:noProof/>
                <w:sz w:val="24"/>
                <w:szCs w:val="24"/>
              </w:rPr>
            </w:pPr>
            <w:r>
              <w:rPr>
                <w:rFonts w:ascii="宋体" w:eastAsia="宋体" w:hAnsi="宋体" w:hint="eastAsia"/>
                <w:noProof/>
                <w:sz w:val="24"/>
                <w:szCs w:val="24"/>
              </w:rPr>
              <w:t>（b）</w:t>
            </w:r>
          </w:p>
        </w:tc>
        <w:tc>
          <w:tcPr>
            <w:tcW w:w="2131" w:type="dxa"/>
          </w:tcPr>
          <w:p w14:paraId="232BC994" w14:textId="77777777" w:rsidR="00982C80" w:rsidRPr="00E214AB" w:rsidRDefault="00982C80" w:rsidP="00BD7776">
            <w:pPr>
              <w:spacing w:line="360" w:lineRule="auto"/>
              <w:rPr>
                <w:rFonts w:ascii="宋体" w:eastAsia="宋体" w:hAnsi="宋体"/>
                <w:noProof/>
                <w:sz w:val="24"/>
                <w:szCs w:val="24"/>
              </w:rPr>
            </w:pPr>
            <w:r>
              <w:rPr>
                <w:rFonts w:ascii="宋体" w:eastAsia="宋体" w:hAnsi="宋体" w:hint="eastAsia"/>
                <w:noProof/>
                <w:sz w:val="24"/>
                <w:szCs w:val="24"/>
              </w:rPr>
              <w:t>（c）</w:t>
            </w:r>
          </w:p>
        </w:tc>
        <w:tc>
          <w:tcPr>
            <w:tcW w:w="2131" w:type="dxa"/>
          </w:tcPr>
          <w:p w14:paraId="61E0F5AD" w14:textId="77777777" w:rsidR="00982C80" w:rsidRPr="00E214AB" w:rsidRDefault="00982C80" w:rsidP="00BD7776">
            <w:pPr>
              <w:spacing w:line="360" w:lineRule="auto"/>
              <w:rPr>
                <w:rFonts w:ascii="宋体" w:eastAsia="宋体" w:hAnsi="宋体"/>
                <w:noProof/>
                <w:sz w:val="24"/>
                <w:szCs w:val="24"/>
              </w:rPr>
            </w:pPr>
            <w:r>
              <w:rPr>
                <w:rFonts w:ascii="宋体" w:eastAsia="宋体" w:hAnsi="宋体" w:hint="eastAsia"/>
                <w:noProof/>
                <w:sz w:val="24"/>
                <w:szCs w:val="24"/>
              </w:rPr>
              <w:t>（d）</w:t>
            </w:r>
          </w:p>
        </w:tc>
      </w:tr>
    </w:tbl>
    <w:p w14:paraId="74504F07" w14:textId="77777777" w:rsidR="00982C80" w:rsidRPr="00E214AB" w:rsidRDefault="00982C80" w:rsidP="00982C80">
      <w:pPr>
        <w:spacing w:line="360" w:lineRule="auto"/>
        <w:jc w:val="center"/>
        <w:rPr>
          <w:rFonts w:ascii="宋体" w:eastAsia="宋体" w:hAnsi="宋体"/>
          <w:szCs w:val="21"/>
        </w:rPr>
      </w:pPr>
      <w:r w:rsidRPr="00E214AB">
        <w:rPr>
          <w:rFonts w:ascii="宋体" w:eastAsia="宋体" w:hAnsi="宋体" w:hint="eastAsia"/>
          <w:szCs w:val="21"/>
        </w:rPr>
        <w:t>图</w:t>
      </w:r>
      <w:r w:rsidRPr="00E214AB">
        <w:rPr>
          <w:rFonts w:ascii="宋体" w:eastAsia="宋体" w:hAnsi="宋体"/>
          <w:szCs w:val="21"/>
        </w:rPr>
        <w:t>3（a）（b）顶盖正常安装的水热反应</w:t>
      </w:r>
      <w:proofErr w:type="gramStart"/>
      <w:r w:rsidRPr="00E214AB">
        <w:rPr>
          <w:rFonts w:ascii="宋体" w:eastAsia="宋体" w:hAnsi="宋体"/>
          <w:szCs w:val="21"/>
        </w:rPr>
        <w:t>釜</w:t>
      </w:r>
      <w:proofErr w:type="gramEnd"/>
      <w:r w:rsidRPr="00E214AB">
        <w:rPr>
          <w:rFonts w:ascii="宋体" w:eastAsia="宋体" w:hAnsi="宋体" w:hint="eastAsia"/>
          <w:szCs w:val="21"/>
        </w:rPr>
        <w:t>；</w:t>
      </w:r>
      <w:r w:rsidRPr="00E214AB">
        <w:rPr>
          <w:rFonts w:ascii="宋体" w:eastAsia="宋体" w:hAnsi="宋体"/>
          <w:szCs w:val="21"/>
        </w:rPr>
        <w:t>（c）带泄压设计的水热反应</w:t>
      </w:r>
      <w:proofErr w:type="gramStart"/>
      <w:r w:rsidRPr="00E214AB">
        <w:rPr>
          <w:rFonts w:ascii="宋体" w:eastAsia="宋体" w:hAnsi="宋体"/>
          <w:szCs w:val="21"/>
        </w:rPr>
        <w:t>釜刨面图</w:t>
      </w:r>
      <w:proofErr w:type="gramEnd"/>
      <w:r w:rsidRPr="00E214AB">
        <w:rPr>
          <w:rFonts w:ascii="宋体" w:eastAsia="宋体" w:hAnsi="宋体" w:hint="eastAsia"/>
          <w:szCs w:val="21"/>
        </w:rPr>
        <w:t>；</w:t>
      </w:r>
    </w:p>
    <w:p w14:paraId="47F4B495" w14:textId="77777777" w:rsidR="00982C80" w:rsidRPr="00E214AB" w:rsidRDefault="00982C80" w:rsidP="00982C80">
      <w:pPr>
        <w:spacing w:line="360" w:lineRule="auto"/>
        <w:jc w:val="center"/>
        <w:rPr>
          <w:rFonts w:ascii="宋体" w:eastAsia="宋体" w:hAnsi="宋体"/>
          <w:szCs w:val="21"/>
        </w:rPr>
      </w:pPr>
      <w:r w:rsidRPr="00E214AB">
        <w:rPr>
          <w:rFonts w:ascii="宋体" w:eastAsia="宋体" w:hAnsi="宋体"/>
          <w:szCs w:val="21"/>
        </w:rPr>
        <w:t>（d）不锈钢顶</w:t>
      </w:r>
      <w:r w:rsidRPr="00E214AB">
        <w:rPr>
          <w:rFonts w:ascii="宋体" w:eastAsia="宋体" w:hAnsi="宋体" w:hint="eastAsia"/>
          <w:szCs w:val="21"/>
        </w:rPr>
        <w:t>盖没有固定在套筒中（须避免）</w:t>
      </w:r>
    </w:p>
    <w:p w14:paraId="11C0877B"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正确的安装可以确保水热反应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在较高温度时安全的压力传导。由于聚四氟乙烯比不锈钢的热膨胀系数大得多，因此没有泄压设计的水热反应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（图</w:t>
      </w:r>
      <w:r w:rsidRPr="00A20857">
        <w:rPr>
          <w:rFonts w:ascii="仿宋_GB2312" w:eastAsia="仿宋_GB2312" w:hAnsi="宋体"/>
          <w:sz w:val="32"/>
          <w:szCs w:val="24"/>
        </w:rPr>
        <w:t>1a,b）在温度、压力和填充量</w:t>
      </w:r>
      <w:r w:rsidRPr="00A20857">
        <w:rPr>
          <w:rFonts w:ascii="仿宋_GB2312" w:eastAsia="仿宋_GB2312" w:hAnsi="宋体" w:hint="eastAsia"/>
          <w:sz w:val="32"/>
          <w:szCs w:val="24"/>
        </w:rPr>
        <w:t>方面一定要严格控制，具有顶端弹簧设计以及侧边泄压孔的水热反应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（图3</w:t>
      </w:r>
      <w:r w:rsidRPr="00A20857">
        <w:rPr>
          <w:rFonts w:ascii="仿宋_GB2312" w:eastAsia="仿宋_GB2312" w:hAnsi="宋体"/>
          <w:sz w:val="32"/>
          <w:szCs w:val="24"/>
        </w:rPr>
        <w:t>c）增加了安全</w:t>
      </w:r>
      <w:r w:rsidRPr="00A20857">
        <w:rPr>
          <w:rFonts w:ascii="仿宋_GB2312" w:eastAsia="仿宋_GB2312" w:hAnsi="宋体" w:hint="eastAsia"/>
          <w:sz w:val="32"/>
          <w:szCs w:val="24"/>
        </w:rPr>
        <w:t>设计，但仍应严格按照操作程序使用。</w:t>
      </w:r>
    </w:p>
    <w:p w14:paraId="221A3AE0"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6. </w:t>
      </w:r>
      <w:r w:rsidRPr="00A20857">
        <w:rPr>
          <w:rFonts w:ascii="仿宋_GB2312" w:eastAsia="仿宋_GB2312" w:hAnsi="宋体"/>
          <w:sz w:val="32"/>
          <w:szCs w:val="24"/>
        </w:rPr>
        <w:t>不可将水热反应</w:t>
      </w:r>
      <w:proofErr w:type="gramStart"/>
      <w:r w:rsidRPr="00A20857">
        <w:rPr>
          <w:rFonts w:ascii="仿宋_GB2312" w:eastAsia="仿宋_GB2312" w:hAnsi="宋体"/>
          <w:sz w:val="32"/>
          <w:szCs w:val="24"/>
        </w:rPr>
        <w:t>釜</w:t>
      </w:r>
      <w:proofErr w:type="gramEnd"/>
      <w:r w:rsidRPr="00A20857">
        <w:rPr>
          <w:rFonts w:ascii="仿宋_GB2312" w:eastAsia="仿宋_GB2312" w:hAnsi="宋体"/>
          <w:sz w:val="32"/>
          <w:szCs w:val="24"/>
        </w:rPr>
        <w:t>离开桌面进行紧固，任何倾斜都会导致内部料液泄露。水热反应</w:t>
      </w:r>
      <w:proofErr w:type="gramStart"/>
      <w:r w:rsidRPr="00A20857">
        <w:rPr>
          <w:rFonts w:ascii="仿宋_GB2312" w:eastAsia="仿宋_GB2312" w:hAnsi="宋体"/>
          <w:sz w:val="32"/>
          <w:szCs w:val="24"/>
        </w:rPr>
        <w:t>釜</w:t>
      </w:r>
      <w:proofErr w:type="gramEnd"/>
      <w:r w:rsidRPr="00A20857">
        <w:rPr>
          <w:rFonts w:ascii="仿宋_GB2312" w:eastAsia="仿宋_GB2312" w:hAnsi="宋体"/>
          <w:sz w:val="32"/>
          <w:szCs w:val="24"/>
        </w:rPr>
        <w:t>厂商</w:t>
      </w:r>
      <w:r w:rsidRPr="00A20857">
        <w:rPr>
          <w:rFonts w:ascii="仿宋_GB2312" w:eastAsia="仿宋_GB2312" w:hAnsi="宋体" w:hint="eastAsia"/>
          <w:sz w:val="32"/>
          <w:szCs w:val="24"/>
        </w:rPr>
        <w:t>应提供上下紧固的专门配套</w:t>
      </w:r>
      <w:r w:rsidRPr="00A20857">
        <w:rPr>
          <w:rFonts w:ascii="仿宋_GB2312" w:eastAsia="仿宋_GB2312" w:hAnsi="宋体" w:hint="eastAsia"/>
          <w:sz w:val="32"/>
          <w:szCs w:val="24"/>
        </w:rPr>
        <w:lastRenderedPageBreak/>
        <w:t>工具。</w:t>
      </w:r>
    </w:p>
    <w:p w14:paraId="635157E6"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7. </w:t>
      </w:r>
      <w:r w:rsidRPr="00A20857">
        <w:rPr>
          <w:rFonts w:ascii="仿宋_GB2312" w:eastAsia="仿宋_GB2312" w:hAnsi="宋体"/>
          <w:sz w:val="32"/>
          <w:szCs w:val="24"/>
        </w:rPr>
        <w:t>将紧固好的水热反应</w:t>
      </w:r>
      <w:proofErr w:type="gramStart"/>
      <w:r w:rsidRPr="00A20857">
        <w:rPr>
          <w:rFonts w:ascii="仿宋_GB2312" w:eastAsia="仿宋_GB2312" w:hAnsi="宋体"/>
          <w:sz w:val="32"/>
          <w:szCs w:val="24"/>
        </w:rPr>
        <w:t>釜</w:t>
      </w:r>
      <w:proofErr w:type="gramEnd"/>
      <w:r w:rsidRPr="00A20857">
        <w:rPr>
          <w:rFonts w:ascii="仿宋_GB2312" w:eastAsia="仿宋_GB2312" w:hAnsi="宋体"/>
          <w:sz w:val="32"/>
          <w:szCs w:val="24"/>
        </w:rPr>
        <w:t>转移到专用防爆烘箱，注意转移过程不可倾斜。</w:t>
      </w:r>
    </w:p>
    <w:p w14:paraId="42A5F90F"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w:t>
      </w:r>
      <w:r w:rsidRPr="00A20857">
        <w:rPr>
          <w:rFonts w:ascii="仿宋_GB2312" w:eastAsia="仿宋_GB2312" w:hAnsi="宋体"/>
          <w:sz w:val="32"/>
          <w:szCs w:val="24"/>
        </w:rPr>
        <w:t xml:space="preserve"> </w:t>
      </w:r>
      <w:r w:rsidRPr="00A20857">
        <w:rPr>
          <w:rFonts w:ascii="仿宋_GB2312" w:eastAsia="仿宋_GB2312" w:hAnsi="宋体" w:hint="eastAsia"/>
          <w:sz w:val="32"/>
          <w:szCs w:val="24"/>
        </w:rPr>
        <w:t>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sz w:val="32"/>
          <w:szCs w:val="24"/>
        </w:rPr>
        <w:t>在装卸时要固定，出口垂直向上，切勿对人。</w:t>
      </w:r>
    </w:p>
    <w:p w14:paraId="74507A81" w14:textId="77777777" w:rsidR="00982C80" w:rsidRPr="00A20857" w:rsidRDefault="00982C80" w:rsidP="00982C80">
      <w:pPr>
        <w:spacing w:line="600" w:lineRule="exact"/>
        <w:ind w:firstLineChars="200" w:firstLine="643"/>
        <w:outlineLvl w:val="1"/>
        <w:rPr>
          <w:rFonts w:ascii="仿宋_GB2312" w:eastAsia="仿宋_GB2312" w:hAnsi="宋体"/>
          <w:b/>
          <w:sz w:val="32"/>
          <w:szCs w:val="32"/>
        </w:rPr>
      </w:pPr>
      <w:r w:rsidRPr="00A20857">
        <w:rPr>
          <w:rFonts w:ascii="仿宋_GB2312" w:eastAsia="仿宋_GB2312" w:hAnsi="宋体" w:hint="eastAsia"/>
          <w:b/>
          <w:sz w:val="32"/>
          <w:szCs w:val="32"/>
        </w:rPr>
        <w:t>（四）</w:t>
      </w:r>
      <w:r w:rsidRPr="00A20857">
        <w:rPr>
          <w:rFonts w:ascii="仿宋_GB2312" w:eastAsia="仿宋_GB2312" w:hAnsi="宋体"/>
          <w:b/>
          <w:sz w:val="32"/>
          <w:szCs w:val="32"/>
        </w:rPr>
        <w:t>反应过程</w:t>
      </w:r>
    </w:p>
    <w:p w14:paraId="4E78A0B2"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1. </w:t>
      </w:r>
      <w:r w:rsidRPr="00A20857">
        <w:rPr>
          <w:rFonts w:ascii="仿宋_GB2312" w:eastAsia="仿宋_GB2312" w:hAnsi="宋体"/>
          <w:sz w:val="32"/>
          <w:szCs w:val="24"/>
        </w:rPr>
        <w:t>水热反应</w:t>
      </w:r>
      <w:proofErr w:type="gramStart"/>
      <w:r w:rsidRPr="00A20857">
        <w:rPr>
          <w:rFonts w:ascii="仿宋_GB2312" w:eastAsia="仿宋_GB2312" w:hAnsi="宋体"/>
          <w:sz w:val="32"/>
          <w:szCs w:val="24"/>
        </w:rPr>
        <w:t>釜</w:t>
      </w:r>
      <w:proofErr w:type="gramEnd"/>
      <w:r w:rsidRPr="00A20857">
        <w:rPr>
          <w:rFonts w:ascii="仿宋_GB2312" w:eastAsia="仿宋_GB2312" w:hAnsi="宋体"/>
          <w:sz w:val="32"/>
          <w:szCs w:val="24"/>
        </w:rPr>
        <w:t>放置</w:t>
      </w:r>
      <w:r w:rsidRPr="00A20857">
        <w:rPr>
          <w:rFonts w:ascii="仿宋_GB2312" w:eastAsia="仿宋_GB2312" w:hAnsi="宋体" w:hint="eastAsia"/>
          <w:sz w:val="32"/>
          <w:szCs w:val="24"/>
        </w:rPr>
        <w:t>在</w:t>
      </w:r>
      <w:r w:rsidRPr="00A20857">
        <w:rPr>
          <w:rFonts w:ascii="仿宋_GB2312" w:eastAsia="仿宋_GB2312" w:hAnsi="宋体"/>
          <w:sz w:val="32"/>
          <w:szCs w:val="24"/>
        </w:rPr>
        <w:t>有精密控温仪</w:t>
      </w:r>
      <w:r w:rsidRPr="00A20857">
        <w:rPr>
          <w:rFonts w:ascii="仿宋_GB2312" w:eastAsia="仿宋_GB2312" w:hAnsi="宋体" w:hint="eastAsia"/>
          <w:sz w:val="32"/>
          <w:szCs w:val="24"/>
        </w:rPr>
        <w:t>的专用</w:t>
      </w:r>
      <w:r w:rsidRPr="00A20857">
        <w:rPr>
          <w:rFonts w:ascii="仿宋_GB2312" w:eastAsia="仿宋_GB2312" w:hAnsi="宋体"/>
          <w:sz w:val="32"/>
          <w:szCs w:val="24"/>
        </w:rPr>
        <w:t>防爆烘箱</w:t>
      </w:r>
      <w:r w:rsidRPr="00A20857">
        <w:rPr>
          <w:rFonts w:ascii="仿宋_GB2312" w:eastAsia="仿宋_GB2312" w:hAnsi="宋体" w:hint="eastAsia"/>
          <w:sz w:val="32"/>
          <w:szCs w:val="24"/>
        </w:rPr>
        <w:t>中</w:t>
      </w:r>
      <w:r w:rsidRPr="00A20857">
        <w:rPr>
          <w:rFonts w:ascii="仿宋_GB2312" w:eastAsia="仿宋_GB2312" w:hAnsi="宋体"/>
          <w:sz w:val="32"/>
          <w:szCs w:val="24"/>
        </w:rPr>
        <w:t>，设置</w:t>
      </w:r>
      <w:r w:rsidRPr="00A20857">
        <w:rPr>
          <w:rFonts w:ascii="仿宋_GB2312" w:eastAsia="仿宋_GB2312" w:hAnsi="宋体" w:hint="eastAsia"/>
          <w:sz w:val="32"/>
          <w:szCs w:val="24"/>
        </w:rPr>
        <w:t>并记录安全</w:t>
      </w:r>
      <w:r w:rsidRPr="00A20857">
        <w:rPr>
          <w:rFonts w:ascii="仿宋_GB2312" w:eastAsia="仿宋_GB2312" w:hAnsi="宋体"/>
          <w:sz w:val="32"/>
          <w:szCs w:val="24"/>
        </w:rPr>
        <w:t>反应温度，在恒温之前需值守，确认防爆烘箱可以正常工作。</w:t>
      </w:r>
    </w:p>
    <w:p w14:paraId="04B9B3FE"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2. </w:t>
      </w:r>
      <w:r w:rsidRPr="00A20857">
        <w:rPr>
          <w:rFonts w:ascii="仿宋_GB2312" w:eastAsia="仿宋_GB2312" w:hAnsi="宋体"/>
          <w:sz w:val="32"/>
          <w:szCs w:val="24"/>
        </w:rPr>
        <w:t>如果专用防爆烘箱被提前预热，请戴隔热手套放置水热反应</w:t>
      </w:r>
      <w:proofErr w:type="gramStart"/>
      <w:r w:rsidRPr="00A20857">
        <w:rPr>
          <w:rFonts w:ascii="仿宋_GB2312" w:eastAsia="仿宋_GB2312" w:hAnsi="宋体"/>
          <w:sz w:val="32"/>
          <w:szCs w:val="24"/>
        </w:rPr>
        <w:t>釜</w:t>
      </w:r>
      <w:proofErr w:type="gramEnd"/>
      <w:r w:rsidRPr="00A20857">
        <w:rPr>
          <w:rFonts w:ascii="仿宋_GB2312" w:eastAsia="仿宋_GB2312" w:hAnsi="宋体"/>
          <w:sz w:val="32"/>
          <w:szCs w:val="24"/>
        </w:rPr>
        <w:t>。</w:t>
      </w:r>
    </w:p>
    <w:p w14:paraId="633ADD41"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3. </w:t>
      </w:r>
      <w:r w:rsidRPr="00A20857">
        <w:rPr>
          <w:rFonts w:ascii="仿宋_GB2312" w:eastAsia="仿宋_GB2312" w:hAnsi="宋体"/>
          <w:sz w:val="32"/>
          <w:szCs w:val="24"/>
        </w:rPr>
        <w:t>做好实验记录，并在专门的水热反应</w:t>
      </w:r>
      <w:proofErr w:type="gramStart"/>
      <w:r w:rsidRPr="00A20857">
        <w:rPr>
          <w:rFonts w:ascii="仿宋_GB2312" w:eastAsia="仿宋_GB2312" w:hAnsi="宋体"/>
          <w:sz w:val="32"/>
          <w:szCs w:val="24"/>
        </w:rPr>
        <w:t>釜</w:t>
      </w:r>
      <w:proofErr w:type="gramEnd"/>
      <w:r w:rsidRPr="00A20857">
        <w:rPr>
          <w:rFonts w:ascii="仿宋_GB2312" w:eastAsia="仿宋_GB2312" w:hAnsi="宋体"/>
          <w:sz w:val="32"/>
          <w:szCs w:val="24"/>
        </w:rPr>
        <w:t>实验登记本上记录反应体系和水热反应</w:t>
      </w:r>
      <w:proofErr w:type="gramStart"/>
      <w:r w:rsidRPr="00A20857">
        <w:rPr>
          <w:rFonts w:ascii="仿宋_GB2312" w:eastAsia="仿宋_GB2312" w:hAnsi="宋体"/>
          <w:sz w:val="32"/>
          <w:szCs w:val="24"/>
        </w:rPr>
        <w:t>釜</w:t>
      </w:r>
      <w:proofErr w:type="gramEnd"/>
      <w:r w:rsidRPr="00A20857">
        <w:rPr>
          <w:rFonts w:ascii="仿宋_GB2312" w:eastAsia="仿宋_GB2312" w:hAnsi="宋体"/>
          <w:sz w:val="32"/>
          <w:szCs w:val="24"/>
        </w:rPr>
        <w:t>编号。</w:t>
      </w:r>
    </w:p>
    <w:p w14:paraId="6446F97A" w14:textId="77777777" w:rsidR="00982C80" w:rsidRPr="00A20857" w:rsidRDefault="00982C80" w:rsidP="00982C80">
      <w:pPr>
        <w:spacing w:line="600" w:lineRule="exact"/>
        <w:ind w:firstLineChars="200" w:firstLine="643"/>
        <w:outlineLvl w:val="1"/>
        <w:rPr>
          <w:rFonts w:ascii="仿宋_GB2312" w:eastAsia="仿宋_GB2312" w:hAnsi="宋体"/>
          <w:b/>
          <w:sz w:val="32"/>
          <w:szCs w:val="32"/>
        </w:rPr>
      </w:pPr>
      <w:r w:rsidRPr="00A20857">
        <w:rPr>
          <w:rFonts w:ascii="仿宋_GB2312" w:eastAsia="仿宋_GB2312" w:hAnsi="宋体" w:hint="eastAsia"/>
          <w:b/>
          <w:sz w:val="32"/>
          <w:szCs w:val="32"/>
        </w:rPr>
        <w:t>（五）</w:t>
      </w:r>
      <w:r w:rsidRPr="00A20857">
        <w:rPr>
          <w:rFonts w:ascii="仿宋_GB2312" w:eastAsia="仿宋_GB2312" w:hAnsi="宋体"/>
          <w:b/>
          <w:sz w:val="32"/>
          <w:szCs w:val="32"/>
        </w:rPr>
        <w:t>实验结束后处理</w:t>
      </w:r>
    </w:p>
    <w:p w14:paraId="11DDA89F"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1. </w:t>
      </w:r>
      <w:r w:rsidRPr="00A20857">
        <w:rPr>
          <w:rFonts w:ascii="仿宋_GB2312" w:eastAsia="仿宋_GB2312" w:hAnsi="宋体"/>
          <w:sz w:val="32"/>
          <w:szCs w:val="24"/>
        </w:rPr>
        <w:t>穿戴适当的个人防护用品，包括隔热手套和安全眼镜或防</w:t>
      </w:r>
      <w:proofErr w:type="gramStart"/>
      <w:r w:rsidRPr="00A20857">
        <w:rPr>
          <w:rFonts w:ascii="仿宋_GB2312" w:eastAsia="仿宋_GB2312" w:hAnsi="宋体"/>
          <w:sz w:val="32"/>
          <w:szCs w:val="24"/>
        </w:rPr>
        <w:t>冲击全</w:t>
      </w:r>
      <w:proofErr w:type="gramEnd"/>
      <w:r w:rsidRPr="00A20857">
        <w:rPr>
          <w:rFonts w:ascii="仿宋_GB2312" w:eastAsia="仿宋_GB2312" w:hAnsi="宋体"/>
          <w:sz w:val="32"/>
          <w:szCs w:val="24"/>
        </w:rPr>
        <w:t>面罩。</w:t>
      </w:r>
    </w:p>
    <w:p w14:paraId="7F9A936E"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2. </w:t>
      </w:r>
      <w:r w:rsidRPr="00A20857">
        <w:rPr>
          <w:rFonts w:ascii="仿宋_GB2312" w:eastAsia="仿宋_GB2312" w:hAnsi="宋体"/>
          <w:sz w:val="32"/>
          <w:szCs w:val="24"/>
        </w:rPr>
        <w:t>关闭防爆烘箱电源，</w:t>
      </w:r>
      <w:r w:rsidRPr="00A20857">
        <w:rPr>
          <w:rFonts w:ascii="仿宋_GB2312" w:eastAsia="仿宋_GB2312" w:hAnsi="宋体" w:hint="eastAsia"/>
          <w:sz w:val="32"/>
          <w:szCs w:val="24"/>
        </w:rPr>
        <w:t>自然冷却至</w:t>
      </w:r>
      <w:r w:rsidRPr="00A20857">
        <w:rPr>
          <w:rFonts w:ascii="仿宋_GB2312" w:eastAsia="仿宋_GB2312" w:hAnsi="宋体"/>
          <w:sz w:val="32"/>
          <w:szCs w:val="24"/>
        </w:rPr>
        <w:t>室温再取出水热反应</w:t>
      </w:r>
      <w:proofErr w:type="gramStart"/>
      <w:r w:rsidRPr="00A20857">
        <w:rPr>
          <w:rFonts w:ascii="仿宋_GB2312" w:eastAsia="仿宋_GB2312" w:hAnsi="宋体"/>
          <w:sz w:val="32"/>
          <w:szCs w:val="24"/>
        </w:rPr>
        <w:t>釜</w:t>
      </w:r>
      <w:proofErr w:type="gramEnd"/>
      <w:r w:rsidRPr="00A20857">
        <w:rPr>
          <w:rFonts w:ascii="仿宋_GB2312" w:eastAsia="仿宋_GB2312" w:hAnsi="宋体"/>
          <w:sz w:val="32"/>
          <w:szCs w:val="24"/>
        </w:rPr>
        <w:t>，严禁在防爆烘箱温度高于30 0C以上时打开防爆烘箱取样。注意不要用水淬冷</w:t>
      </w:r>
      <w:r w:rsidRPr="00A20857">
        <w:rPr>
          <w:rFonts w:ascii="仿宋_GB2312" w:eastAsia="仿宋_GB2312" w:hAnsi="宋体" w:hint="eastAsia"/>
          <w:sz w:val="32"/>
          <w:szCs w:val="24"/>
        </w:rPr>
        <w:t>！</w:t>
      </w:r>
    </w:p>
    <w:p w14:paraId="6816E196"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3. </w:t>
      </w:r>
      <w:r w:rsidRPr="00A20857">
        <w:rPr>
          <w:rFonts w:ascii="仿宋_GB2312" w:eastAsia="仿宋_GB2312" w:hAnsi="宋体"/>
          <w:sz w:val="32"/>
          <w:szCs w:val="24"/>
        </w:rPr>
        <w:t>待水热反应</w:t>
      </w:r>
      <w:proofErr w:type="gramStart"/>
      <w:r w:rsidRPr="00A20857">
        <w:rPr>
          <w:rFonts w:ascii="仿宋_GB2312" w:eastAsia="仿宋_GB2312" w:hAnsi="宋体"/>
          <w:sz w:val="32"/>
          <w:szCs w:val="24"/>
        </w:rPr>
        <w:t>釜</w:t>
      </w:r>
      <w:proofErr w:type="gramEnd"/>
      <w:r w:rsidRPr="00A20857">
        <w:rPr>
          <w:rFonts w:ascii="仿宋_GB2312" w:eastAsia="仿宋_GB2312" w:hAnsi="宋体"/>
          <w:sz w:val="32"/>
          <w:szCs w:val="24"/>
        </w:rPr>
        <w:t>冷却至室温后，用专用工具先把顶丝松开，再拧开釜盖。如果是带有法兰</w:t>
      </w:r>
      <w:r w:rsidRPr="00A20857">
        <w:rPr>
          <w:rFonts w:ascii="仿宋_GB2312" w:eastAsia="仿宋_GB2312" w:hAnsi="宋体" w:hint="eastAsia"/>
          <w:sz w:val="32"/>
          <w:szCs w:val="24"/>
        </w:rPr>
        <w:t>盘的水热反应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，则需用扳手将</w:t>
      </w:r>
      <w:r w:rsidRPr="00A20857">
        <w:rPr>
          <w:rFonts w:ascii="仿宋_GB2312" w:eastAsia="仿宋_GB2312" w:hAnsi="宋体" w:hint="eastAsia"/>
          <w:sz w:val="32"/>
          <w:szCs w:val="24"/>
        </w:rPr>
        <w:lastRenderedPageBreak/>
        <w:t>对角线的成对螺栓均匀松开，不允许先将任意一个螺栓完全松开，那样会损伤上盖密封槽和杯体上端密封面。</w:t>
      </w:r>
    </w:p>
    <w:p w14:paraId="50D936CB"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4. </w:t>
      </w:r>
      <w:r w:rsidRPr="00A20857">
        <w:rPr>
          <w:rFonts w:ascii="仿宋_GB2312" w:eastAsia="仿宋_GB2312" w:hAnsi="宋体"/>
          <w:sz w:val="32"/>
          <w:szCs w:val="24"/>
        </w:rPr>
        <w:t>轻轻地把不锈钢底板顶起来，顺势取出内胆。打开内胆盖子，取出反应产物。</w:t>
      </w:r>
    </w:p>
    <w:p w14:paraId="3817FAE3"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5. </w:t>
      </w:r>
      <w:r w:rsidRPr="00A20857">
        <w:rPr>
          <w:rFonts w:ascii="仿宋_GB2312" w:eastAsia="仿宋_GB2312" w:hAnsi="宋体"/>
          <w:sz w:val="32"/>
          <w:szCs w:val="24"/>
        </w:rPr>
        <w:t>实验结束后，彻底清洗水热反应</w:t>
      </w:r>
      <w:proofErr w:type="gramStart"/>
      <w:r w:rsidRPr="00A20857">
        <w:rPr>
          <w:rFonts w:ascii="仿宋_GB2312" w:eastAsia="仿宋_GB2312" w:hAnsi="宋体"/>
          <w:sz w:val="32"/>
          <w:szCs w:val="24"/>
        </w:rPr>
        <w:t>釜</w:t>
      </w:r>
      <w:proofErr w:type="gramEnd"/>
      <w:r w:rsidRPr="00A20857">
        <w:rPr>
          <w:rFonts w:ascii="仿宋_GB2312" w:eastAsia="仿宋_GB2312" w:hAnsi="宋体"/>
          <w:sz w:val="32"/>
          <w:szCs w:val="24"/>
        </w:rPr>
        <w:t>及其内胆和配件。任何不彻底的清洗都可能导致下</w:t>
      </w:r>
      <w:r w:rsidRPr="00A20857">
        <w:rPr>
          <w:rFonts w:ascii="仿宋_GB2312" w:eastAsia="仿宋_GB2312" w:hAnsi="宋体" w:hint="eastAsia"/>
          <w:sz w:val="32"/>
          <w:szCs w:val="24"/>
        </w:rPr>
        <w:t>一次使用时的泄露或紧固不完全，从而引发安全事故。</w:t>
      </w:r>
    </w:p>
    <w:p w14:paraId="0B00BAF2"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6. </w:t>
      </w:r>
      <w:r w:rsidRPr="00A20857">
        <w:rPr>
          <w:rFonts w:ascii="仿宋_GB2312" w:eastAsia="仿宋_GB2312" w:hAnsi="宋体"/>
          <w:sz w:val="32"/>
          <w:szCs w:val="24"/>
        </w:rPr>
        <w:t>清洗并干燥后的水热反应</w:t>
      </w:r>
      <w:proofErr w:type="gramStart"/>
      <w:r w:rsidRPr="00A20857">
        <w:rPr>
          <w:rFonts w:ascii="仿宋_GB2312" w:eastAsia="仿宋_GB2312" w:hAnsi="宋体"/>
          <w:sz w:val="32"/>
          <w:szCs w:val="24"/>
        </w:rPr>
        <w:t>釜</w:t>
      </w:r>
      <w:proofErr w:type="gramEnd"/>
      <w:r w:rsidRPr="00A20857">
        <w:rPr>
          <w:rFonts w:ascii="仿宋_GB2312" w:eastAsia="仿宋_GB2312" w:hAnsi="宋体"/>
          <w:sz w:val="32"/>
          <w:szCs w:val="24"/>
        </w:rPr>
        <w:t>按编号一起存放，避免使用时的配套错误。</w:t>
      </w:r>
    </w:p>
    <w:p w14:paraId="36109FA5"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7. </w:t>
      </w:r>
      <w:r w:rsidRPr="00A20857">
        <w:rPr>
          <w:rFonts w:ascii="仿宋_GB2312" w:eastAsia="仿宋_GB2312" w:hAnsi="宋体"/>
          <w:sz w:val="32"/>
          <w:szCs w:val="24"/>
        </w:rPr>
        <w:t>所有实验过程产生的废弃物按照废弃物处理要求进行分类收集，并张贴明确标签。</w:t>
      </w:r>
    </w:p>
    <w:p w14:paraId="36C94C97" w14:textId="77777777" w:rsidR="00982C80" w:rsidRPr="00A20857" w:rsidRDefault="00982C80" w:rsidP="00982C80">
      <w:pPr>
        <w:spacing w:line="360" w:lineRule="auto"/>
        <w:ind w:firstLineChars="200" w:firstLine="640"/>
        <w:rPr>
          <w:rFonts w:ascii="仿宋_GB2312" w:eastAsia="仿宋_GB2312" w:hAnsi="宋体"/>
          <w:sz w:val="32"/>
          <w:szCs w:val="24"/>
        </w:rPr>
      </w:pPr>
      <w:r w:rsidRPr="00A20857">
        <w:rPr>
          <w:rFonts w:ascii="仿宋_GB2312" w:eastAsia="仿宋_GB2312" w:hAnsi="宋体" w:hint="eastAsia"/>
          <w:sz w:val="32"/>
          <w:szCs w:val="24"/>
        </w:rPr>
        <w:t xml:space="preserve">8. </w:t>
      </w:r>
      <w:r w:rsidRPr="00A20857">
        <w:rPr>
          <w:rFonts w:ascii="仿宋_GB2312" w:eastAsia="仿宋_GB2312" w:hAnsi="宋体"/>
          <w:sz w:val="32"/>
          <w:szCs w:val="24"/>
        </w:rPr>
        <w:t>水热反应</w:t>
      </w:r>
      <w:proofErr w:type="gramStart"/>
      <w:r w:rsidRPr="00A20857">
        <w:rPr>
          <w:rFonts w:ascii="仿宋_GB2312" w:eastAsia="仿宋_GB2312" w:hAnsi="宋体"/>
          <w:sz w:val="32"/>
          <w:szCs w:val="24"/>
        </w:rPr>
        <w:t>釜</w:t>
      </w:r>
      <w:proofErr w:type="gramEnd"/>
      <w:r w:rsidRPr="00A20857">
        <w:rPr>
          <w:rFonts w:ascii="仿宋_GB2312" w:eastAsia="仿宋_GB2312" w:hAnsi="宋体"/>
          <w:sz w:val="32"/>
          <w:szCs w:val="24"/>
        </w:rPr>
        <w:t>放置的防爆烘箱应该设置专用空间，周围</w:t>
      </w:r>
      <w:r w:rsidRPr="00A20857">
        <w:rPr>
          <w:rFonts w:ascii="仿宋_GB2312" w:eastAsia="仿宋_GB2312" w:hAnsi="宋体" w:hint="eastAsia"/>
          <w:sz w:val="32"/>
          <w:szCs w:val="24"/>
        </w:rPr>
        <w:t>安装</w:t>
      </w:r>
      <w:r w:rsidRPr="00A20857">
        <w:rPr>
          <w:rFonts w:ascii="仿宋_GB2312" w:eastAsia="仿宋_GB2312" w:hAnsi="宋体"/>
          <w:sz w:val="32"/>
          <w:szCs w:val="24"/>
        </w:rPr>
        <w:t>防护网</w:t>
      </w:r>
      <w:r w:rsidRPr="00A20857">
        <w:rPr>
          <w:rFonts w:ascii="仿宋_GB2312" w:eastAsia="仿宋_GB2312" w:hAnsi="宋体" w:hint="eastAsia"/>
          <w:sz w:val="32"/>
          <w:szCs w:val="24"/>
        </w:rPr>
        <w:t>。</w:t>
      </w:r>
    </w:p>
    <w:p w14:paraId="638C19EA" w14:textId="77777777" w:rsidR="00982C80" w:rsidRPr="00A20857" w:rsidRDefault="00982C80" w:rsidP="00982C80">
      <w:pPr>
        <w:spacing w:line="600" w:lineRule="exact"/>
        <w:ind w:firstLineChars="200" w:firstLine="480"/>
        <w:outlineLvl w:val="1"/>
        <w:rPr>
          <w:rFonts w:ascii="仿宋_GB2312" w:eastAsia="仿宋_GB2312" w:hAnsi="宋体"/>
          <w:b/>
          <w:sz w:val="24"/>
          <w:szCs w:val="24"/>
        </w:rPr>
      </w:pPr>
      <w:r w:rsidRPr="00E214AB">
        <w:rPr>
          <w:rFonts w:ascii="宋体" w:eastAsia="宋体" w:hAnsi="宋体"/>
          <w:sz w:val="24"/>
          <w:szCs w:val="24"/>
        </w:rPr>
        <w:br w:type="page"/>
      </w:r>
      <w:r w:rsidRPr="00A20857">
        <w:rPr>
          <w:rFonts w:ascii="仿宋_GB2312" w:eastAsia="仿宋_GB2312" w:hAnsi="宋体" w:hint="eastAsia"/>
          <w:b/>
          <w:sz w:val="32"/>
          <w:szCs w:val="24"/>
        </w:rPr>
        <w:lastRenderedPageBreak/>
        <w:t>常见体系的饱和蒸气压及气压计算</w:t>
      </w:r>
    </w:p>
    <w:p w14:paraId="10CB16C7" w14:textId="77777777" w:rsidR="00982C80" w:rsidRPr="00E214AB" w:rsidRDefault="00982C80" w:rsidP="00982C80">
      <w:pPr>
        <w:widowControl/>
        <w:jc w:val="center"/>
        <w:rPr>
          <w:rFonts w:ascii="宋体" w:eastAsia="宋体" w:hAnsi="宋体"/>
          <w:sz w:val="24"/>
          <w:szCs w:val="24"/>
        </w:rPr>
      </w:pPr>
      <w:r w:rsidRPr="00E214AB">
        <w:rPr>
          <w:rFonts w:ascii="宋体" w:eastAsia="宋体" w:hAnsi="宋体"/>
          <w:noProof/>
          <w:sz w:val="24"/>
          <w:szCs w:val="24"/>
        </w:rPr>
        <w:drawing>
          <wp:inline distT="0" distB="0" distL="0" distR="0" wp14:anchorId="4FE07439" wp14:editId="70D788D8">
            <wp:extent cx="5445486" cy="6480313"/>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724" b="713"/>
                    <a:stretch/>
                  </pic:blipFill>
                  <pic:spPr bwMode="auto">
                    <a:xfrm>
                      <a:off x="0" y="0"/>
                      <a:ext cx="5458431" cy="6495718"/>
                    </a:xfrm>
                    <a:prstGeom prst="rect">
                      <a:avLst/>
                    </a:prstGeom>
                    <a:noFill/>
                    <a:ln>
                      <a:noFill/>
                    </a:ln>
                    <a:extLst>
                      <a:ext uri="{53640926-AAD7-44D8-BBD7-CCE9431645EC}">
                        <a14:shadowObscured xmlns:a14="http://schemas.microsoft.com/office/drawing/2010/main"/>
                      </a:ext>
                    </a:extLst>
                  </pic:spPr>
                </pic:pic>
              </a:graphicData>
            </a:graphic>
          </wp:inline>
        </w:drawing>
      </w:r>
    </w:p>
    <w:p w14:paraId="5A3591EE" w14:textId="77777777" w:rsidR="00982C80" w:rsidRPr="00A20857" w:rsidRDefault="00982C80" w:rsidP="00982C80">
      <w:pPr>
        <w:widowControl/>
        <w:spacing w:beforeLines="50" w:before="156" w:line="360" w:lineRule="auto"/>
        <w:ind w:firstLineChars="200" w:firstLine="560"/>
        <w:jc w:val="left"/>
        <w:rPr>
          <w:rFonts w:ascii="仿宋_GB2312" w:eastAsia="仿宋_GB2312" w:hAnsi="宋体"/>
          <w:sz w:val="28"/>
          <w:szCs w:val="24"/>
        </w:rPr>
      </w:pPr>
      <w:r w:rsidRPr="00A20857">
        <w:rPr>
          <w:rFonts w:ascii="仿宋_GB2312" w:eastAsia="仿宋_GB2312" w:hAnsi="宋体" w:hint="eastAsia"/>
          <w:sz w:val="28"/>
          <w:szCs w:val="24"/>
        </w:rPr>
        <w:t>注：水在180</w:t>
      </w:r>
      <w:r w:rsidRPr="00A20857">
        <w:rPr>
          <w:rFonts w:ascii="仿宋_GB2312" w:eastAsia="仿宋_GB2312" w:hAnsi="微软雅黑" w:hint="eastAsia"/>
          <w:sz w:val="28"/>
          <w:szCs w:val="24"/>
        </w:rPr>
        <w:t>~</w:t>
      </w:r>
      <w:r w:rsidRPr="00A20857">
        <w:rPr>
          <w:rFonts w:ascii="仿宋_GB2312" w:eastAsia="仿宋_GB2312" w:hAnsi="宋体" w:hint="eastAsia"/>
          <w:sz w:val="28"/>
          <w:szCs w:val="24"/>
        </w:rPr>
        <w:t>270℃范围内的饱和蒸气压</w:t>
      </w:r>
    </w:p>
    <w:p w14:paraId="542C35CB" w14:textId="77777777" w:rsidR="00982C80" w:rsidRPr="00A20857" w:rsidRDefault="00982C80" w:rsidP="00982C80">
      <w:pPr>
        <w:widowControl/>
        <w:spacing w:beforeLines="50" w:before="156" w:line="360" w:lineRule="auto"/>
        <w:ind w:firstLineChars="200" w:firstLine="640"/>
        <w:jc w:val="left"/>
        <w:rPr>
          <w:rFonts w:ascii="仿宋_GB2312" w:eastAsia="仿宋_GB2312" w:hAnsi="宋体"/>
          <w:sz w:val="32"/>
          <w:szCs w:val="24"/>
        </w:rPr>
      </w:pPr>
      <w:r w:rsidRPr="00A20857">
        <w:rPr>
          <w:rFonts w:ascii="仿宋_GB2312" w:eastAsia="仿宋_GB2312" w:hAnsi="宋体" w:hint="eastAsia"/>
          <w:sz w:val="32"/>
          <w:szCs w:val="24"/>
        </w:rPr>
        <w:lastRenderedPageBreak/>
        <w:t>对于最后压力的估算，除了考虑饱和蒸气压，还要考虑液体温度升高，液体体积膨胀引起空气压缩会带来的压力进一步增大。</w:t>
      </w:r>
    </w:p>
    <w:p w14:paraId="3F18A0E3" w14:textId="77777777" w:rsidR="00982C80" w:rsidRPr="00A20857" w:rsidRDefault="00982C80" w:rsidP="00982C80">
      <w:pPr>
        <w:widowControl/>
        <w:jc w:val="center"/>
        <w:rPr>
          <w:rFonts w:ascii="仿宋_GB2312" w:eastAsia="仿宋_GB2312" w:hAnsi="宋体"/>
          <w:sz w:val="32"/>
          <w:szCs w:val="24"/>
        </w:rPr>
      </w:pPr>
      <w:r w:rsidRPr="00A20857">
        <w:rPr>
          <w:rFonts w:ascii="仿宋_GB2312" w:eastAsia="仿宋_GB2312" w:hAnsi="宋体" w:hint="eastAsia"/>
          <w:sz w:val="32"/>
          <w:szCs w:val="24"/>
        </w:rPr>
        <w:t xml:space="preserve">平均体积膨胀系数    </w:t>
      </w:r>
      <w:r w:rsidRPr="00A20857">
        <w:rPr>
          <w:rFonts w:ascii="仿宋_GB2312" w:eastAsia="仿宋_GB2312" w:hAnsi="宋体" w:hint="eastAsia"/>
          <w:noProof/>
          <w:sz w:val="32"/>
          <w:szCs w:val="24"/>
        </w:rPr>
        <w:drawing>
          <wp:inline distT="0" distB="0" distL="0" distR="0" wp14:anchorId="17A9B404" wp14:editId="646BC682">
            <wp:extent cx="675640" cy="3740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5640" cy="374015"/>
                    </a:xfrm>
                    <a:prstGeom prst="rect">
                      <a:avLst/>
                    </a:prstGeom>
                    <a:noFill/>
                    <a:ln>
                      <a:noFill/>
                    </a:ln>
                  </pic:spPr>
                </pic:pic>
              </a:graphicData>
            </a:graphic>
          </wp:inline>
        </w:drawing>
      </w:r>
    </w:p>
    <w:p w14:paraId="2EE0ECC6" w14:textId="77777777" w:rsidR="00982C80" w:rsidRPr="00A20857" w:rsidRDefault="00982C80" w:rsidP="00982C80">
      <w:pPr>
        <w:widowControl/>
        <w:spacing w:line="360" w:lineRule="auto"/>
        <w:ind w:firstLineChars="200" w:firstLine="640"/>
        <w:jc w:val="left"/>
        <w:rPr>
          <w:rFonts w:ascii="仿宋_GB2312" w:eastAsia="仿宋_GB2312" w:hAnsi="宋体"/>
          <w:sz w:val="32"/>
          <w:szCs w:val="24"/>
        </w:rPr>
      </w:pPr>
      <w:r w:rsidRPr="00A20857">
        <w:rPr>
          <w:rFonts w:ascii="仿宋_GB2312" w:eastAsia="仿宋_GB2312" w:hAnsi="宋体" w:hint="eastAsia"/>
          <w:sz w:val="32"/>
          <w:szCs w:val="24"/>
        </w:rPr>
        <w:t>20 ℃下常见的溶剂的热膨胀系数如下（相关系数可查阅《溶剂手册》）。</w:t>
      </w:r>
    </w:p>
    <w:p w14:paraId="05E82646" w14:textId="77777777" w:rsidR="00982C80" w:rsidRPr="00A20857" w:rsidRDefault="00982C80" w:rsidP="00982C80">
      <w:pPr>
        <w:widowControl/>
        <w:jc w:val="center"/>
        <w:rPr>
          <w:rFonts w:ascii="仿宋_GB2312" w:eastAsia="仿宋_GB2312" w:hAnsi="宋体"/>
          <w:sz w:val="32"/>
          <w:szCs w:val="24"/>
        </w:rPr>
      </w:pPr>
      <w:r w:rsidRPr="00A20857">
        <w:rPr>
          <w:rFonts w:ascii="仿宋_GB2312" w:eastAsia="仿宋_GB2312" w:hAnsi="宋体" w:hint="eastAsia"/>
          <w:noProof/>
          <w:sz w:val="32"/>
          <w:szCs w:val="24"/>
        </w:rPr>
        <w:drawing>
          <wp:inline distT="0" distB="0" distL="0" distR="0" wp14:anchorId="15AB46E4" wp14:editId="66CB4E40">
            <wp:extent cx="4546600" cy="63752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6236" cy="637471"/>
                    </a:xfrm>
                    <a:prstGeom prst="rect">
                      <a:avLst/>
                    </a:prstGeom>
                    <a:noFill/>
                    <a:ln>
                      <a:noFill/>
                    </a:ln>
                  </pic:spPr>
                </pic:pic>
              </a:graphicData>
            </a:graphic>
          </wp:inline>
        </w:drawing>
      </w:r>
    </w:p>
    <w:p w14:paraId="361103B4" w14:textId="77777777" w:rsidR="00982C80" w:rsidRPr="00A20857" w:rsidRDefault="00982C80" w:rsidP="00982C80">
      <w:pPr>
        <w:widowControl/>
        <w:spacing w:line="360" w:lineRule="auto"/>
        <w:ind w:firstLineChars="200" w:firstLine="640"/>
        <w:jc w:val="left"/>
        <w:rPr>
          <w:rFonts w:ascii="仿宋_GB2312" w:eastAsia="仿宋_GB2312" w:hAnsi="宋体"/>
          <w:sz w:val="32"/>
          <w:szCs w:val="24"/>
        </w:rPr>
      </w:pPr>
      <w:r w:rsidRPr="00A20857">
        <w:rPr>
          <w:rFonts w:ascii="仿宋_GB2312" w:eastAsia="仿宋_GB2312" w:hAnsi="宋体" w:hint="eastAsia"/>
          <w:sz w:val="32"/>
          <w:szCs w:val="24"/>
        </w:rPr>
        <w:t xml:space="preserve">从公式可以看出，同等升温条件下，溶剂的体积增长至少是水的5 </w:t>
      </w:r>
      <w:proofErr w:type="gramStart"/>
      <w:r w:rsidRPr="00A20857">
        <w:rPr>
          <w:rFonts w:ascii="仿宋_GB2312" w:eastAsia="仿宋_GB2312" w:hAnsi="宋体" w:hint="eastAsia"/>
          <w:sz w:val="32"/>
          <w:szCs w:val="24"/>
        </w:rPr>
        <w:t>倍</w:t>
      </w:r>
      <w:proofErr w:type="gramEnd"/>
      <w:r w:rsidRPr="00A20857">
        <w:rPr>
          <w:rFonts w:ascii="仿宋_GB2312" w:eastAsia="仿宋_GB2312" w:hAnsi="宋体" w:hint="eastAsia"/>
          <w:sz w:val="32"/>
          <w:szCs w:val="24"/>
        </w:rPr>
        <w:t>，因此，对于一个溶剂体系来说，需要计算当前饱和蒸气压以及体积膨胀后的压缩空气带来的压力增大，这两部分的贡献才是最后的压力，而压缩空气带来的压力可由下面式子估算：</w:t>
      </w:r>
    </w:p>
    <w:p w14:paraId="45C7D3AD" w14:textId="77777777" w:rsidR="00982C80" w:rsidRPr="00A20857" w:rsidRDefault="00982C80" w:rsidP="00982C80">
      <w:pPr>
        <w:widowControl/>
        <w:jc w:val="center"/>
        <w:rPr>
          <w:rFonts w:ascii="仿宋_GB2312" w:eastAsia="仿宋_GB2312" w:hAnsi="宋体"/>
          <w:sz w:val="32"/>
          <w:szCs w:val="24"/>
        </w:rPr>
      </w:pPr>
      <w:r w:rsidRPr="00A20857">
        <w:rPr>
          <w:rFonts w:ascii="仿宋_GB2312" w:eastAsia="仿宋_GB2312" w:hAnsi="宋体" w:hint="eastAsia"/>
          <w:noProof/>
          <w:sz w:val="32"/>
          <w:szCs w:val="24"/>
        </w:rPr>
        <w:drawing>
          <wp:inline distT="0" distB="0" distL="0" distR="0" wp14:anchorId="2085DAA6" wp14:editId="4A21CD46">
            <wp:extent cx="985962" cy="504164"/>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0690" cy="593510"/>
                    </a:xfrm>
                    <a:prstGeom prst="rect">
                      <a:avLst/>
                    </a:prstGeom>
                    <a:noFill/>
                    <a:ln>
                      <a:noFill/>
                    </a:ln>
                  </pic:spPr>
                </pic:pic>
              </a:graphicData>
            </a:graphic>
          </wp:inline>
        </w:drawing>
      </w:r>
      <w:r w:rsidRPr="00A20857">
        <w:rPr>
          <w:rFonts w:ascii="仿宋_GB2312" w:eastAsia="仿宋_GB2312" w:hAnsi="宋体" w:hint="eastAsia"/>
          <w:sz w:val="32"/>
          <w:szCs w:val="24"/>
        </w:rPr>
        <w:t>（1）</w:t>
      </w:r>
    </w:p>
    <w:p w14:paraId="1E107209" w14:textId="77777777" w:rsidR="00982C80" w:rsidRPr="00A20857" w:rsidRDefault="00982C80" w:rsidP="00982C80">
      <w:pPr>
        <w:widowControl/>
        <w:spacing w:line="360" w:lineRule="auto"/>
        <w:ind w:firstLineChars="200" w:firstLine="640"/>
        <w:jc w:val="left"/>
        <w:rPr>
          <w:rFonts w:ascii="仿宋_GB2312" w:eastAsia="仿宋_GB2312" w:hAnsi="宋体"/>
          <w:sz w:val="32"/>
          <w:szCs w:val="24"/>
        </w:rPr>
      </w:pPr>
      <w:r w:rsidRPr="00A20857">
        <w:rPr>
          <w:rFonts w:ascii="仿宋_GB2312" w:eastAsia="仿宋_GB2312" w:hAnsi="宋体" w:hint="eastAsia"/>
          <w:sz w:val="32"/>
          <w:szCs w:val="24"/>
        </w:rPr>
        <w:t>采用上述公式，可估算压缩后体积带来的压力的变化，P</w:t>
      </w:r>
      <w:r w:rsidRPr="00A20857">
        <w:rPr>
          <w:rFonts w:ascii="仿宋_GB2312" w:eastAsia="仿宋_GB2312" w:hAnsi="宋体" w:hint="eastAsia"/>
          <w:sz w:val="32"/>
          <w:szCs w:val="24"/>
          <w:vertAlign w:val="subscript"/>
        </w:rPr>
        <w:t>0</w:t>
      </w:r>
      <w:r w:rsidRPr="00A20857">
        <w:rPr>
          <w:rFonts w:ascii="仿宋_GB2312" w:eastAsia="仿宋_GB2312" w:hAnsi="宋体" w:hint="eastAsia"/>
          <w:sz w:val="32"/>
          <w:szCs w:val="24"/>
        </w:rPr>
        <w:t xml:space="preserve"> 为标准大气压，V</w:t>
      </w:r>
      <w:r w:rsidRPr="00A20857">
        <w:rPr>
          <w:rFonts w:ascii="仿宋_GB2312" w:eastAsia="仿宋_GB2312" w:hAnsi="宋体" w:hint="eastAsia"/>
          <w:sz w:val="32"/>
          <w:szCs w:val="24"/>
          <w:vertAlign w:val="subscript"/>
        </w:rPr>
        <w:t>0</w:t>
      </w:r>
      <w:r w:rsidRPr="00A20857">
        <w:rPr>
          <w:rFonts w:ascii="仿宋_GB2312" w:eastAsia="仿宋_GB2312" w:hAnsi="宋体" w:hint="eastAsia"/>
          <w:sz w:val="32"/>
          <w:szCs w:val="24"/>
        </w:rPr>
        <w:t xml:space="preserve"> 为初始剩余体积，T</w:t>
      </w:r>
      <w:r w:rsidRPr="00A20857">
        <w:rPr>
          <w:rFonts w:ascii="仿宋_GB2312" w:eastAsia="仿宋_GB2312" w:hAnsi="宋体" w:hint="eastAsia"/>
          <w:sz w:val="32"/>
          <w:szCs w:val="24"/>
          <w:vertAlign w:val="subscript"/>
        </w:rPr>
        <w:t>0</w:t>
      </w:r>
      <w:r w:rsidRPr="00A20857">
        <w:rPr>
          <w:rFonts w:ascii="仿宋_GB2312" w:eastAsia="仿宋_GB2312" w:hAnsi="宋体" w:hint="eastAsia"/>
          <w:sz w:val="32"/>
          <w:szCs w:val="24"/>
        </w:rPr>
        <w:t xml:space="preserve"> 为室温，P</w:t>
      </w:r>
      <w:r w:rsidRPr="00A20857">
        <w:rPr>
          <w:rFonts w:ascii="仿宋_GB2312" w:eastAsia="仿宋_GB2312" w:hAnsi="宋体" w:hint="eastAsia"/>
          <w:sz w:val="32"/>
          <w:szCs w:val="24"/>
          <w:vertAlign w:val="subscript"/>
        </w:rPr>
        <w:t>1</w:t>
      </w:r>
      <w:r w:rsidRPr="00A20857">
        <w:rPr>
          <w:rFonts w:ascii="仿宋_GB2312" w:eastAsia="仿宋_GB2312" w:hAnsi="宋体" w:hint="eastAsia"/>
          <w:sz w:val="32"/>
          <w:szCs w:val="24"/>
        </w:rPr>
        <w:t xml:space="preserve"> 是升温到T</w:t>
      </w:r>
      <w:r w:rsidRPr="00A20857">
        <w:rPr>
          <w:rFonts w:ascii="仿宋_GB2312" w:eastAsia="仿宋_GB2312" w:hAnsi="宋体" w:hint="eastAsia"/>
          <w:sz w:val="32"/>
          <w:szCs w:val="24"/>
          <w:vertAlign w:val="subscript"/>
        </w:rPr>
        <w:t>1</w:t>
      </w:r>
      <w:r w:rsidRPr="00A20857">
        <w:rPr>
          <w:rFonts w:ascii="仿宋_GB2312" w:eastAsia="仿宋_GB2312" w:hAnsi="宋体" w:hint="eastAsia"/>
          <w:sz w:val="32"/>
          <w:szCs w:val="24"/>
        </w:rPr>
        <w:t xml:space="preserve"> 后的压力，V</w:t>
      </w:r>
      <w:r w:rsidRPr="00A20857">
        <w:rPr>
          <w:rFonts w:ascii="仿宋_GB2312" w:eastAsia="仿宋_GB2312" w:hAnsi="宋体" w:hint="eastAsia"/>
          <w:sz w:val="32"/>
          <w:szCs w:val="24"/>
          <w:vertAlign w:val="subscript"/>
        </w:rPr>
        <w:t>1</w:t>
      </w:r>
      <w:r w:rsidRPr="00A20857">
        <w:rPr>
          <w:rFonts w:ascii="仿宋_GB2312" w:eastAsia="仿宋_GB2312" w:hAnsi="宋体" w:hint="eastAsia"/>
          <w:sz w:val="32"/>
          <w:szCs w:val="24"/>
        </w:rPr>
        <w:t xml:space="preserve"> 是升温至T</w:t>
      </w:r>
      <w:r w:rsidRPr="00A20857">
        <w:rPr>
          <w:rFonts w:ascii="仿宋_GB2312" w:eastAsia="仿宋_GB2312" w:hAnsi="宋体" w:hint="eastAsia"/>
          <w:sz w:val="32"/>
          <w:szCs w:val="24"/>
          <w:vertAlign w:val="subscript"/>
        </w:rPr>
        <w:t>1</w:t>
      </w:r>
      <w:r w:rsidRPr="00A20857">
        <w:rPr>
          <w:rFonts w:ascii="仿宋_GB2312" w:eastAsia="仿宋_GB2312" w:hAnsi="宋体" w:hint="eastAsia"/>
          <w:sz w:val="32"/>
          <w:szCs w:val="24"/>
        </w:rPr>
        <w:t xml:space="preserve"> 剩余的气体体积。</w:t>
      </w:r>
    </w:p>
    <w:p w14:paraId="77F3831B" w14:textId="77777777" w:rsidR="00982C80" w:rsidRPr="00A20857" w:rsidRDefault="00982C80" w:rsidP="00982C80">
      <w:pPr>
        <w:widowControl/>
        <w:spacing w:line="360" w:lineRule="auto"/>
        <w:ind w:firstLineChars="200" w:firstLine="640"/>
        <w:jc w:val="left"/>
        <w:rPr>
          <w:rFonts w:ascii="仿宋_GB2312" w:eastAsia="仿宋_GB2312" w:hAnsi="宋体"/>
          <w:sz w:val="32"/>
          <w:szCs w:val="24"/>
        </w:rPr>
      </w:pPr>
      <w:r w:rsidRPr="00A20857">
        <w:rPr>
          <w:rFonts w:ascii="仿宋_GB2312" w:eastAsia="仿宋_GB2312" w:hAnsi="宋体" w:hint="eastAsia"/>
          <w:sz w:val="32"/>
          <w:szCs w:val="24"/>
        </w:rPr>
        <w:t>例如异丙醇体系170 mL（内胆容积为200mL，填充量大于内胆容积的2/3）填充到聚四氟乙烯内胆，取异丙醇的体积膨胀</w:t>
      </w:r>
      <w:r w:rsidRPr="00A20857">
        <w:rPr>
          <w:rFonts w:ascii="仿宋_GB2312" w:eastAsia="仿宋_GB2312" w:hAnsi="宋体" w:hint="eastAsia"/>
          <w:sz w:val="32"/>
          <w:szCs w:val="24"/>
        </w:rPr>
        <w:lastRenderedPageBreak/>
        <w:t>系数为0.001，温度变化为180℃，按照极端情况计算，体积增长刚好30 mL（实际情况是170 mL液体在200℃下会发生汽化，液体的体积不到170mL，异丙醇不会膨胀30 mL），应注意到这个体积的增长带来了空气的压缩，进而提升了压力，造成压力偏大。</w:t>
      </w:r>
    </w:p>
    <w:p w14:paraId="53F999B8" w14:textId="77777777" w:rsidR="00982C80" w:rsidRPr="00A20857" w:rsidRDefault="00982C80" w:rsidP="00982C80">
      <w:pPr>
        <w:widowControl/>
        <w:jc w:val="center"/>
        <w:rPr>
          <w:rFonts w:ascii="仿宋_GB2312" w:eastAsia="仿宋_GB2312" w:hAnsi="宋体"/>
          <w:sz w:val="32"/>
          <w:szCs w:val="24"/>
        </w:rPr>
      </w:pPr>
      <w:r w:rsidRPr="00A20857">
        <w:rPr>
          <w:rFonts w:ascii="仿宋_GB2312" w:eastAsia="仿宋_GB2312" w:hAnsi="宋体" w:hint="eastAsia"/>
          <w:noProof/>
          <w:sz w:val="32"/>
          <w:szCs w:val="24"/>
        </w:rPr>
        <w:drawing>
          <wp:inline distT="0" distB="0" distL="0" distR="0" wp14:anchorId="0DCCCE66" wp14:editId="0516DBFA">
            <wp:extent cx="858741" cy="4242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2273" r="-1"/>
                    <a:stretch/>
                  </pic:blipFill>
                  <pic:spPr bwMode="auto">
                    <a:xfrm>
                      <a:off x="0" y="0"/>
                      <a:ext cx="884216" cy="436789"/>
                    </a:xfrm>
                    <a:prstGeom prst="rect">
                      <a:avLst/>
                    </a:prstGeom>
                    <a:noFill/>
                    <a:ln>
                      <a:noFill/>
                    </a:ln>
                    <a:extLst>
                      <a:ext uri="{53640926-AAD7-44D8-BBD7-CCE9431645EC}">
                        <a14:shadowObscured xmlns:a14="http://schemas.microsoft.com/office/drawing/2010/main"/>
                      </a:ext>
                    </a:extLst>
                  </pic:spPr>
                </pic:pic>
              </a:graphicData>
            </a:graphic>
          </wp:inline>
        </w:drawing>
      </w:r>
      <w:r w:rsidRPr="00A20857">
        <w:rPr>
          <w:rFonts w:ascii="仿宋_GB2312" w:eastAsia="仿宋_GB2312" w:hAnsi="宋体" w:hint="eastAsia"/>
          <w:sz w:val="32"/>
          <w:szCs w:val="24"/>
        </w:rPr>
        <w:t>（2）</w:t>
      </w:r>
    </w:p>
    <w:p w14:paraId="298B0BE0" w14:textId="77777777" w:rsidR="00982C80" w:rsidRPr="00A20857" w:rsidRDefault="00982C80" w:rsidP="00982C80">
      <w:pPr>
        <w:widowControl/>
        <w:spacing w:line="360" w:lineRule="auto"/>
        <w:ind w:firstLineChars="200" w:firstLine="640"/>
        <w:jc w:val="left"/>
        <w:rPr>
          <w:rFonts w:ascii="仿宋_GB2312" w:eastAsia="仿宋_GB2312" w:hAnsi="宋体"/>
          <w:sz w:val="32"/>
          <w:szCs w:val="24"/>
        </w:rPr>
      </w:pPr>
      <w:r w:rsidRPr="00A20857">
        <w:rPr>
          <w:rFonts w:ascii="仿宋_GB2312" w:eastAsia="仿宋_GB2312" w:hAnsi="宋体" w:hint="eastAsia"/>
          <w:sz w:val="32"/>
          <w:szCs w:val="24"/>
        </w:rPr>
        <w:t>采用公式（2）可估算压缩后体积带来的压力的变化，P</w:t>
      </w:r>
      <w:r w:rsidRPr="00A20857">
        <w:rPr>
          <w:rFonts w:ascii="仿宋_GB2312" w:eastAsia="仿宋_GB2312" w:hAnsi="宋体" w:hint="eastAsia"/>
          <w:sz w:val="32"/>
          <w:szCs w:val="24"/>
          <w:vertAlign w:val="subscript"/>
        </w:rPr>
        <w:t>0</w:t>
      </w:r>
      <w:r w:rsidRPr="00A20857">
        <w:rPr>
          <w:rFonts w:ascii="仿宋_GB2312" w:eastAsia="仿宋_GB2312" w:hAnsi="宋体" w:hint="eastAsia"/>
          <w:sz w:val="32"/>
          <w:szCs w:val="24"/>
        </w:rPr>
        <w:t xml:space="preserve"> 为标准大气压，V</w:t>
      </w:r>
      <w:r w:rsidRPr="00A20857">
        <w:rPr>
          <w:rFonts w:ascii="仿宋_GB2312" w:eastAsia="仿宋_GB2312" w:hAnsi="宋体" w:hint="eastAsia"/>
          <w:sz w:val="32"/>
          <w:szCs w:val="24"/>
          <w:vertAlign w:val="subscript"/>
        </w:rPr>
        <w:t>0</w:t>
      </w:r>
      <w:r w:rsidRPr="00A20857">
        <w:rPr>
          <w:rFonts w:ascii="仿宋_GB2312" w:eastAsia="仿宋_GB2312" w:hAnsi="宋体" w:hint="eastAsia"/>
          <w:sz w:val="32"/>
          <w:szCs w:val="24"/>
        </w:rPr>
        <w:t xml:space="preserve"> 为初始剩余体积（例如30 mL），T</w:t>
      </w:r>
      <w:r w:rsidRPr="00A20857">
        <w:rPr>
          <w:rFonts w:ascii="仿宋_GB2312" w:eastAsia="仿宋_GB2312" w:hAnsi="宋体" w:hint="eastAsia"/>
          <w:sz w:val="32"/>
          <w:szCs w:val="24"/>
          <w:vertAlign w:val="subscript"/>
        </w:rPr>
        <w:t>0</w:t>
      </w:r>
      <w:r w:rsidRPr="00A20857">
        <w:rPr>
          <w:rFonts w:ascii="仿宋_GB2312" w:eastAsia="仿宋_GB2312" w:hAnsi="宋体" w:hint="eastAsia"/>
          <w:sz w:val="32"/>
          <w:szCs w:val="24"/>
        </w:rPr>
        <w:t>=20°C，P</w:t>
      </w:r>
      <w:r w:rsidRPr="00A20857">
        <w:rPr>
          <w:rFonts w:ascii="仿宋_GB2312" w:eastAsia="仿宋_GB2312" w:hAnsi="宋体" w:hint="eastAsia"/>
          <w:sz w:val="32"/>
          <w:szCs w:val="24"/>
          <w:vertAlign w:val="subscript"/>
        </w:rPr>
        <w:t>1</w:t>
      </w:r>
      <w:r w:rsidRPr="00A20857">
        <w:rPr>
          <w:rFonts w:ascii="仿宋_GB2312" w:eastAsia="仿宋_GB2312" w:hAnsi="宋体" w:hint="eastAsia"/>
          <w:sz w:val="32"/>
          <w:szCs w:val="24"/>
        </w:rPr>
        <w:t xml:space="preserve"> 是200 </w:t>
      </w:r>
      <w:r w:rsidRPr="00A20857">
        <w:rPr>
          <w:rFonts w:ascii="仿宋_GB2312" w:eastAsia="仿宋_GB2312" w:hAnsi="宋体" w:hint="eastAsia"/>
          <w:sz w:val="32"/>
          <w:szCs w:val="24"/>
          <w:vertAlign w:val="superscript"/>
        </w:rPr>
        <w:t>0</w:t>
      </w:r>
      <w:r w:rsidRPr="00A20857">
        <w:rPr>
          <w:rFonts w:ascii="仿宋_GB2312" w:eastAsia="仿宋_GB2312" w:hAnsi="宋体" w:hint="eastAsia"/>
          <w:sz w:val="32"/>
          <w:szCs w:val="24"/>
        </w:rPr>
        <w:t>C 下的压力，V</w:t>
      </w:r>
      <w:r w:rsidRPr="00A20857">
        <w:rPr>
          <w:rFonts w:ascii="仿宋_GB2312" w:eastAsia="仿宋_GB2312" w:hAnsi="宋体" w:hint="eastAsia"/>
          <w:sz w:val="32"/>
          <w:szCs w:val="24"/>
          <w:vertAlign w:val="subscript"/>
        </w:rPr>
        <w:t>1</w:t>
      </w:r>
      <w:r w:rsidRPr="00A20857">
        <w:rPr>
          <w:rFonts w:ascii="仿宋_GB2312" w:eastAsia="仿宋_GB2312" w:hAnsi="宋体" w:hint="eastAsia"/>
          <w:sz w:val="32"/>
          <w:szCs w:val="24"/>
        </w:rPr>
        <w:t xml:space="preserve"> 是200 </w:t>
      </w:r>
      <w:r w:rsidRPr="00A20857">
        <w:rPr>
          <w:rFonts w:ascii="仿宋_GB2312" w:eastAsia="仿宋_GB2312" w:hAnsi="宋体" w:hint="eastAsia"/>
          <w:sz w:val="32"/>
          <w:szCs w:val="24"/>
          <w:vertAlign w:val="superscript"/>
        </w:rPr>
        <w:t>0</w:t>
      </w:r>
      <w:r w:rsidRPr="00A20857">
        <w:rPr>
          <w:rFonts w:ascii="仿宋_GB2312" w:eastAsia="仿宋_GB2312" w:hAnsi="宋体" w:hint="eastAsia"/>
          <w:sz w:val="32"/>
          <w:szCs w:val="24"/>
        </w:rPr>
        <w:t>C 剩余的气体体积， T</w:t>
      </w:r>
      <w:r w:rsidRPr="00A20857">
        <w:rPr>
          <w:rFonts w:ascii="仿宋_GB2312" w:eastAsia="仿宋_GB2312" w:hAnsi="宋体" w:hint="eastAsia"/>
          <w:sz w:val="32"/>
          <w:szCs w:val="24"/>
          <w:vertAlign w:val="subscript"/>
        </w:rPr>
        <w:t>1</w:t>
      </w:r>
      <w:r w:rsidRPr="00A20857">
        <w:rPr>
          <w:rFonts w:ascii="仿宋_GB2312" w:eastAsia="仿宋_GB2312" w:hAnsi="宋体" w:hint="eastAsia"/>
          <w:sz w:val="32"/>
          <w:szCs w:val="24"/>
        </w:rPr>
        <w:t xml:space="preserve">=200 </w:t>
      </w:r>
      <w:r w:rsidRPr="00A20857">
        <w:rPr>
          <w:rFonts w:ascii="仿宋_GB2312" w:eastAsia="仿宋_GB2312" w:hAnsi="宋体" w:hint="eastAsia"/>
          <w:sz w:val="32"/>
          <w:szCs w:val="24"/>
          <w:vertAlign w:val="superscript"/>
        </w:rPr>
        <w:t>0</w:t>
      </w:r>
      <w:r w:rsidRPr="00A20857">
        <w:rPr>
          <w:rFonts w:ascii="仿宋_GB2312" w:eastAsia="仿宋_GB2312" w:hAnsi="宋体" w:hint="eastAsia"/>
          <w:sz w:val="32"/>
          <w:szCs w:val="24"/>
        </w:rPr>
        <w:t>C。可以得到P</w:t>
      </w:r>
      <w:r w:rsidRPr="00A20857">
        <w:rPr>
          <w:rFonts w:ascii="仿宋_GB2312" w:eastAsia="仿宋_GB2312" w:hAnsi="宋体" w:hint="eastAsia"/>
          <w:sz w:val="32"/>
          <w:szCs w:val="24"/>
          <w:vertAlign w:val="subscript"/>
        </w:rPr>
        <w:t>1</w:t>
      </w:r>
      <w:r w:rsidRPr="00A20857">
        <w:rPr>
          <w:rFonts w:ascii="仿宋_GB2312" w:eastAsia="仿宋_GB2312" w:hAnsi="宋体" w:hint="eastAsia"/>
          <w:sz w:val="32"/>
          <w:szCs w:val="24"/>
        </w:rPr>
        <w:t>=48P</w:t>
      </w:r>
      <w:r w:rsidRPr="00A20857">
        <w:rPr>
          <w:rFonts w:ascii="仿宋_GB2312" w:eastAsia="仿宋_GB2312" w:hAnsi="宋体" w:hint="eastAsia"/>
          <w:sz w:val="32"/>
          <w:szCs w:val="24"/>
          <w:vertAlign w:val="subscript"/>
        </w:rPr>
        <w:t>0</w:t>
      </w:r>
      <w:r w:rsidRPr="00A20857">
        <w:rPr>
          <w:rFonts w:ascii="仿宋_GB2312" w:eastAsia="仿宋_GB2312" w:hAnsi="宋体" w:hint="eastAsia"/>
          <w:sz w:val="32"/>
          <w:szCs w:val="24"/>
        </w:rPr>
        <w:t>/V</w:t>
      </w:r>
      <w:r w:rsidRPr="00A20857">
        <w:rPr>
          <w:rFonts w:ascii="仿宋_GB2312" w:eastAsia="仿宋_GB2312" w:hAnsi="宋体" w:hint="eastAsia"/>
          <w:sz w:val="32"/>
          <w:szCs w:val="24"/>
          <w:vertAlign w:val="subscript"/>
        </w:rPr>
        <w:t>1</w:t>
      </w:r>
      <w:r w:rsidRPr="00A20857">
        <w:rPr>
          <w:rFonts w:ascii="仿宋_GB2312" w:eastAsia="仿宋_GB2312" w:hAnsi="宋体" w:hint="eastAsia"/>
          <w:sz w:val="32"/>
          <w:szCs w:val="24"/>
        </w:rPr>
        <w:t>，由于并不知道最后剩余的气体体积，故按照极限情况取值如下：</w:t>
      </w:r>
    </w:p>
    <w:p w14:paraId="565356A8" w14:textId="77777777" w:rsidR="00982C80" w:rsidRPr="00A20857" w:rsidRDefault="00982C80" w:rsidP="00982C80">
      <w:pPr>
        <w:widowControl/>
        <w:jc w:val="center"/>
        <w:rPr>
          <w:rFonts w:ascii="仿宋_GB2312" w:eastAsia="仿宋_GB2312" w:hAnsi="宋体"/>
          <w:sz w:val="32"/>
          <w:szCs w:val="24"/>
        </w:rPr>
      </w:pPr>
      <w:r w:rsidRPr="00A20857">
        <w:rPr>
          <w:rFonts w:ascii="仿宋_GB2312" w:eastAsia="仿宋_GB2312" w:hAnsi="宋体" w:hint="eastAsia"/>
          <w:noProof/>
          <w:sz w:val="32"/>
          <w:szCs w:val="24"/>
        </w:rPr>
        <w:drawing>
          <wp:inline distT="0" distB="0" distL="0" distR="0" wp14:anchorId="5901ACC8" wp14:editId="304E5FE1">
            <wp:extent cx="4233334" cy="647607"/>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8170" cy="649877"/>
                    </a:xfrm>
                    <a:prstGeom prst="rect">
                      <a:avLst/>
                    </a:prstGeom>
                    <a:noFill/>
                    <a:ln>
                      <a:noFill/>
                    </a:ln>
                  </pic:spPr>
                </pic:pic>
              </a:graphicData>
            </a:graphic>
          </wp:inline>
        </w:drawing>
      </w:r>
    </w:p>
    <w:p w14:paraId="56305368" w14:textId="187A36F5" w:rsidR="00982C80" w:rsidRDefault="00982C80" w:rsidP="00982C80">
      <w:pPr>
        <w:widowControl/>
        <w:spacing w:line="360" w:lineRule="auto"/>
        <w:ind w:firstLineChars="200" w:firstLine="640"/>
        <w:jc w:val="left"/>
        <w:rPr>
          <w:rFonts w:ascii="仿宋_GB2312" w:eastAsia="仿宋_GB2312" w:hAnsi="宋体"/>
          <w:sz w:val="32"/>
          <w:szCs w:val="24"/>
        </w:rPr>
      </w:pPr>
      <w:r w:rsidRPr="00A20857">
        <w:rPr>
          <w:rFonts w:ascii="仿宋_GB2312" w:eastAsia="仿宋_GB2312" w:hAnsi="宋体" w:hint="eastAsia"/>
          <w:sz w:val="32"/>
          <w:szCs w:val="24"/>
        </w:rPr>
        <w:t>从表中可以看到，随着剩余气体体积的减小，会带来压力的急剧增加！所以在用水热反应</w:t>
      </w:r>
      <w:proofErr w:type="gramStart"/>
      <w:r w:rsidRPr="00A20857">
        <w:rPr>
          <w:rFonts w:ascii="仿宋_GB2312" w:eastAsia="仿宋_GB2312" w:hAnsi="宋体" w:hint="eastAsia"/>
          <w:sz w:val="32"/>
          <w:szCs w:val="24"/>
        </w:rPr>
        <w:t>釜</w:t>
      </w:r>
      <w:proofErr w:type="gramEnd"/>
      <w:r w:rsidRPr="00A20857">
        <w:rPr>
          <w:rFonts w:ascii="仿宋_GB2312" w:eastAsia="仿宋_GB2312" w:hAnsi="宋体" w:hint="eastAsia"/>
          <w:sz w:val="32"/>
          <w:szCs w:val="24"/>
        </w:rPr>
        <w:t>做溶剂体系反应时，一定要考虑到溶剂体积膨胀使空气压缩带来的压力增加，一定要严格控制溶剂的加入量在内</w:t>
      </w:r>
      <w:proofErr w:type="gramStart"/>
      <w:r w:rsidRPr="00A20857">
        <w:rPr>
          <w:rFonts w:ascii="仿宋_GB2312" w:eastAsia="仿宋_GB2312" w:hAnsi="宋体" w:hint="eastAsia"/>
          <w:sz w:val="32"/>
          <w:szCs w:val="24"/>
        </w:rPr>
        <w:t>胆</w:t>
      </w:r>
      <w:proofErr w:type="gramEnd"/>
      <w:r w:rsidRPr="00A20857">
        <w:rPr>
          <w:rFonts w:ascii="仿宋_GB2312" w:eastAsia="仿宋_GB2312" w:hAnsi="宋体" w:hint="eastAsia"/>
          <w:sz w:val="32"/>
          <w:szCs w:val="24"/>
        </w:rPr>
        <w:t>容积的2/3 以下。</w:t>
      </w:r>
    </w:p>
    <w:p w14:paraId="239B07BC" w14:textId="77777777" w:rsidR="00982C80" w:rsidRDefault="00982C80">
      <w:pPr>
        <w:widowControl/>
        <w:jc w:val="left"/>
        <w:rPr>
          <w:rFonts w:ascii="仿宋_GB2312" w:eastAsia="仿宋_GB2312" w:hAnsi="宋体"/>
          <w:sz w:val="32"/>
          <w:szCs w:val="24"/>
        </w:rPr>
      </w:pPr>
      <w:r>
        <w:rPr>
          <w:rFonts w:ascii="仿宋_GB2312" w:eastAsia="仿宋_GB2312" w:hAnsi="宋体"/>
          <w:sz w:val="32"/>
          <w:szCs w:val="24"/>
        </w:rPr>
        <w:br w:type="page"/>
      </w:r>
    </w:p>
    <w:p w14:paraId="4F323AFA" w14:textId="77777777" w:rsidR="00BE42E7" w:rsidRPr="009C3085" w:rsidRDefault="00BE42E7" w:rsidP="00BE42E7">
      <w:pPr>
        <w:pStyle w:val="a8"/>
        <w:jc w:val="left"/>
        <w:rPr>
          <w:rFonts w:ascii="黑体" w:eastAsia="黑体" w:hAnsi="黑体"/>
          <w:sz w:val="32"/>
          <w:szCs w:val="32"/>
        </w:rPr>
      </w:pPr>
      <w:r w:rsidRPr="009C3085">
        <w:rPr>
          <w:rFonts w:ascii="黑体" w:eastAsia="黑体" w:hAnsi="黑体" w:hint="eastAsia"/>
          <w:sz w:val="32"/>
          <w:szCs w:val="32"/>
        </w:rPr>
        <w:lastRenderedPageBreak/>
        <w:t>附件4</w:t>
      </w:r>
    </w:p>
    <w:p w14:paraId="550D7A09" w14:textId="77777777" w:rsidR="00BE42E7" w:rsidRPr="00E60418" w:rsidRDefault="00BE42E7" w:rsidP="00BE42E7">
      <w:pPr>
        <w:pStyle w:val="a8"/>
        <w:jc w:val="center"/>
        <w:rPr>
          <w:rFonts w:ascii="方正小标宋简体" w:eastAsia="方正小标宋简体"/>
          <w:b/>
          <w:sz w:val="44"/>
          <w:szCs w:val="44"/>
        </w:rPr>
      </w:pPr>
      <w:r w:rsidRPr="00E60418">
        <w:rPr>
          <w:rFonts w:ascii="方正小标宋简体" w:eastAsia="方正小标宋简体" w:hint="eastAsia"/>
          <w:b/>
          <w:sz w:val="44"/>
          <w:szCs w:val="44"/>
        </w:rPr>
        <w:t>高压反应釜安全使用注意事项与操作规程</w:t>
      </w:r>
    </w:p>
    <w:p w14:paraId="010F96B9" w14:textId="77777777" w:rsidR="00BE42E7" w:rsidRPr="00E60418" w:rsidRDefault="00BE42E7" w:rsidP="00BE42E7">
      <w:pPr>
        <w:spacing w:line="600" w:lineRule="exact"/>
        <w:ind w:firstLineChars="200" w:firstLine="640"/>
        <w:jc w:val="left"/>
        <w:rPr>
          <w:rFonts w:ascii="仿宋_GB2312" w:eastAsia="仿宋_GB2312" w:hAnsi="宋体"/>
          <w:color w:val="000000" w:themeColor="text1"/>
          <w:sz w:val="32"/>
          <w:szCs w:val="32"/>
        </w:rPr>
      </w:pPr>
      <w:r w:rsidRPr="00E60418">
        <w:rPr>
          <w:rFonts w:ascii="仿宋_GB2312" w:eastAsia="仿宋_GB2312" w:hAnsi="宋体" w:hint="eastAsia"/>
          <w:color w:val="000000" w:themeColor="text1"/>
          <w:sz w:val="32"/>
          <w:szCs w:val="32"/>
        </w:rPr>
        <w:t>注：此附件为“高压反应安全使用注意事项与操作规程”的参照性文件，课题组在实际使用时应充分结合实验室的实际特点、人员状况、设备状况等，制定更加有针对性的注意事项和操作规程。使用高压反应釜开展实验必须履行危险实验报备程序，经安全员、导师、课题组长审核后</w:t>
      </w:r>
      <w:proofErr w:type="gramStart"/>
      <w:r w:rsidRPr="00E60418">
        <w:rPr>
          <w:rFonts w:ascii="仿宋_GB2312" w:eastAsia="仿宋_GB2312" w:hAnsi="宋体" w:hint="eastAsia"/>
          <w:color w:val="000000" w:themeColor="text1"/>
          <w:sz w:val="32"/>
          <w:szCs w:val="32"/>
        </w:rPr>
        <w:t>报综合</w:t>
      </w:r>
      <w:proofErr w:type="gramEnd"/>
      <w:r w:rsidRPr="00E60418">
        <w:rPr>
          <w:rFonts w:ascii="仿宋_GB2312" w:eastAsia="仿宋_GB2312" w:hAnsi="宋体" w:hint="eastAsia"/>
          <w:color w:val="000000" w:themeColor="text1"/>
          <w:sz w:val="32"/>
          <w:szCs w:val="32"/>
        </w:rPr>
        <w:t>处备案。</w:t>
      </w:r>
    </w:p>
    <w:p w14:paraId="4E15D674" w14:textId="77777777" w:rsidR="00BE42E7" w:rsidRPr="00E60418" w:rsidRDefault="00BE42E7" w:rsidP="00BE42E7">
      <w:pPr>
        <w:spacing w:line="600" w:lineRule="exact"/>
        <w:ind w:firstLineChars="200" w:firstLine="643"/>
        <w:jc w:val="left"/>
        <w:outlineLvl w:val="1"/>
        <w:rPr>
          <w:rFonts w:ascii="仿宋_GB2312" w:eastAsia="仿宋_GB2312" w:hAnsi="宋体"/>
          <w:b/>
          <w:color w:val="FF0000"/>
          <w:sz w:val="32"/>
          <w:szCs w:val="32"/>
          <w:u w:val="single"/>
        </w:rPr>
      </w:pPr>
      <w:r w:rsidRPr="00E60418">
        <w:rPr>
          <w:rFonts w:ascii="仿宋_GB2312" w:eastAsia="仿宋_GB2312" w:hint="eastAsia"/>
          <w:b/>
          <w:sz w:val="32"/>
          <w:szCs w:val="32"/>
        </w:rPr>
        <w:t>一、高压反应釜安全使用注意事项</w:t>
      </w:r>
    </w:p>
    <w:p w14:paraId="36D0F02B" w14:textId="77777777" w:rsidR="00BE42E7" w:rsidRPr="001A510F" w:rsidRDefault="00BE42E7" w:rsidP="00BE42E7">
      <w:pPr>
        <w:pStyle w:val="a7"/>
        <w:numPr>
          <w:ilvl w:val="0"/>
          <w:numId w:val="2"/>
        </w:numPr>
        <w:spacing w:line="600" w:lineRule="exact"/>
        <w:ind w:left="0" w:firstLine="640"/>
        <w:jc w:val="left"/>
        <w:rPr>
          <w:rFonts w:ascii="仿宋_GB2312" w:eastAsia="仿宋_GB2312" w:hAnsiTheme="minorEastAsia"/>
          <w:sz w:val="32"/>
          <w:szCs w:val="32"/>
        </w:rPr>
      </w:pPr>
      <w:r w:rsidRPr="001A510F">
        <w:rPr>
          <w:rFonts w:ascii="仿宋_GB2312" w:eastAsia="仿宋_GB2312" w:hAnsiTheme="minorEastAsia" w:hint="eastAsia"/>
          <w:sz w:val="32"/>
          <w:szCs w:val="32"/>
        </w:rPr>
        <w:t xml:space="preserve">高压反应釜要在指定的地点使用，并按照使用说明进行操作。 </w:t>
      </w:r>
    </w:p>
    <w:p w14:paraId="089A6044" w14:textId="77777777" w:rsidR="00BE42E7" w:rsidRPr="001A510F" w:rsidRDefault="00BE42E7" w:rsidP="00BE42E7">
      <w:pPr>
        <w:pStyle w:val="a7"/>
        <w:numPr>
          <w:ilvl w:val="0"/>
          <w:numId w:val="2"/>
        </w:numPr>
        <w:spacing w:line="600" w:lineRule="exact"/>
        <w:ind w:left="0" w:firstLine="640"/>
        <w:jc w:val="left"/>
        <w:rPr>
          <w:rFonts w:ascii="仿宋_GB2312" w:eastAsia="仿宋_GB2312" w:hAnsiTheme="minorEastAsia"/>
          <w:sz w:val="32"/>
          <w:szCs w:val="32"/>
        </w:rPr>
      </w:pPr>
      <w:r w:rsidRPr="001A510F">
        <w:rPr>
          <w:rFonts w:ascii="仿宋_GB2312" w:eastAsia="仿宋_GB2312" w:hAnsiTheme="minorEastAsia" w:hint="eastAsia"/>
          <w:sz w:val="32"/>
          <w:szCs w:val="32"/>
        </w:rPr>
        <w:t>查明刻于主体容器上的试验压力、使用压力及最高使用温度等条件，要在其容许的条件范围内进行使用。</w:t>
      </w:r>
    </w:p>
    <w:p w14:paraId="256BBE7C" w14:textId="77777777" w:rsidR="00BE42E7" w:rsidRPr="001A510F" w:rsidRDefault="00BE42E7" w:rsidP="00BE42E7">
      <w:pPr>
        <w:pStyle w:val="a7"/>
        <w:numPr>
          <w:ilvl w:val="0"/>
          <w:numId w:val="2"/>
        </w:numPr>
        <w:spacing w:line="600" w:lineRule="exact"/>
        <w:ind w:left="0" w:firstLine="640"/>
        <w:jc w:val="left"/>
        <w:rPr>
          <w:rFonts w:ascii="仿宋_GB2312" w:eastAsia="仿宋_GB2312" w:hAnsiTheme="minorEastAsia"/>
          <w:sz w:val="32"/>
          <w:szCs w:val="32"/>
        </w:rPr>
      </w:pPr>
      <w:r w:rsidRPr="001A510F">
        <w:rPr>
          <w:rFonts w:ascii="仿宋_GB2312" w:eastAsia="仿宋_GB2312" w:hAnsiTheme="minorEastAsia" w:hint="eastAsia"/>
          <w:sz w:val="32"/>
          <w:szCs w:val="32"/>
        </w:rPr>
        <w:t>压力计所使用的压力，最好在其标明压力的1/2以内使</w:t>
      </w:r>
      <w:r w:rsidRPr="001A510F">
        <w:rPr>
          <w:rFonts w:ascii="仿宋_GB2312" w:eastAsia="仿宋_GB2312" w:hAnsiTheme="minorEastAsia" w:hint="eastAsia"/>
          <w:color w:val="000000" w:themeColor="text1"/>
          <w:sz w:val="32"/>
          <w:szCs w:val="32"/>
        </w:rPr>
        <w:t>用,并定期把压</w:t>
      </w:r>
      <w:r w:rsidRPr="001A510F">
        <w:rPr>
          <w:rFonts w:ascii="仿宋_GB2312" w:eastAsia="仿宋_GB2312" w:hAnsiTheme="minorEastAsia" w:hint="eastAsia"/>
          <w:sz w:val="32"/>
          <w:szCs w:val="32"/>
        </w:rPr>
        <w:t>力计与标准压力计进行比较，加以校正。</w:t>
      </w:r>
    </w:p>
    <w:p w14:paraId="31777436" w14:textId="77777777" w:rsidR="00BE42E7" w:rsidRPr="001A510F" w:rsidRDefault="00BE42E7" w:rsidP="00BE42E7">
      <w:pPr>
        <w:pStyle w:val="a7"/>
        <w:numPr>
          <w:ilvl w:val="0"/>
          <w:numId w:val="2"/>
        </w:numPr>
        <w:spacing w:line="600" w:lineRule="exact"/>
        <w:ind w:left="0" w:firstLine="640"/>
        <w:jc w:val="left"/>
        <w:rPr>
          <w:rFonts w:ascii="仿宋_GB2312" w:eastAsia="仿宋_GB2312" w:hAnsiTheme="minorEastAsia"/>
          <w:sz w:val="32"/>
          <w:szCs w:val="32"/>
        </w:rPr>
      </w:pPr>
      <w:r w:rsidRPr="001A510F">
        <w:rPr>
          <w:rFonts w:ascii="仿宋_GB2312" w:eastAsia="仿宋_GB2312" w:hAnsiTheme="minorEastAsia" w:hint="eastAsia"/>
          <w:sz w:val="32"/>
          <w:szCs w:val="32"/>
        </w:rPr>
        <w:t>实验前预先根据反应物的量估算该反应能产生的压力大小，其产生的压力必须小于</w:t>
      </w:r>
      <w:proofErr w:type="gramStart"/>
      <w:r w:rsidRPr="001A510F">
        <w:rPr>
          <w:rFonts w:ascii="仿宋_GB2312" w:eastAsia="仿宋_GB2312" w:hAnsiTheme="minorEastAsia" w:hint="eastAsia"/>
          <w:sz w:val="32"/>
          <w:szCs w:val="32"/>
        </w:rPr>
        <w:t>釜</w:t>
      </w:r>
      <w:proofErr w:type="gramEnd"/>
      <w:r w:rsidRPr="001A510F">
        <w:rPr>
          <w:rFonts w:ascii="仿宋_GB2312" w:eastAsia="仿宋_GB2312" w:hAnsiTheme="minorEastAsia" w:hint="eastAsia"/>
          <w:sz w:val="32"/>
          <w:szCs w:val="32"/>
        </w:rPr>
        <w:t>体所承受的最大压力。</w:t>
      </w:r>
    </w:p>
    <w:p w14:paraId="4EB21B4D" w14:textId="77777777" w:rsidR="00BE42E7" w:rsidRPr="001A510F" w:rsidRDefault="00BE42E7" w:rsidP="00BE42E7">
      <w:pPr>
        <w:pStyle w:val="a7"/>
        <w:numPr>
          <w:ilvl w:val="0"/>
          <w:numId w:val="2"/>
        </w:numPr>
        <w:spacing w:line="600" w:lineRule="exact"/>
        <w:ind w:left="0" w:firstLine="640"/>
        <w:jc w:val="left"/>
        <w:rPr>
          <w:rFonts w:ascii="仿宋_GB2312" w:eastAsia="仿宋_GB2312" w:hAnsiTheme="minorEastAsia"/>
          <w:sz w:val="32"/>
          <w:szCs w:val="32"/>
        </w:rPr>
      </w:pPr>
      <w:r w:rsidRPr="001A510F">
        <w:rPr>
          <w:rFonts w:ascii="仿宋_GB2312" w:eastAsia="仿宋_GB2312" w:hAnsiTheme="minorEastAsia" w:hint="eastAsia"/>
          <w:sz w:val="32"/>
          <w:szCs w:val="32"/>
        </w:rPr>
        <w:t>氧气用的压力计，要避免与其它气体用的压力计混用。</w:t>
      </w:r>
    </w:p>
    <w:p w14:paraId="21CE3117" w14:textId="77777777" w:rsidR="00BE42E7" w:rsidRPr="001A510F" w:rsidRDefault="00BE42E7" w:rsidP="00BE42E7">
      <w:pPr>
        <w:pStyle w:val="a7"/>
        <w:numPr>
          <w:ilvl w:val="0"/>
          <w:numId w:val="2"/>
        </w:numPr>
        <w:spacing w:line="600" w:lineRule="exact"/>
        <w:ind w:left="0" w:firstLine="640"/>
        <w:jc w:val="left"/>
        <w:rPr>
          <w:rFonts w:ascii="仿宋_GB2312" w:eastAsia="仿宋_GB2312" w:hAnsiTheme="minorEastAsia"/>
          <w:sz w:val="32"/>
          <w:szCs w:val="32"/>
        </w:rPr>
      </w:pPr>
      <w:r w:rsidRPr="001A510F">
        <w:rPr>
          <w:rFonts w:ascii="仿宋_GB2312" w:eastAsia="仿宋_GB2312" w:hAnsiTheme="minorEastAsia" w:hint="eastAsia"/>
          <w:sz w:val="32"/>
          <w:szCs w:val="32"/>
        </w:rPr>
        <w:t>安全阀及其它的安全装置，要使用经过定期检查符合规定要求的器械。</w:t>
      </w:r>
    </w:p>
    <w:p w14:paraId="7E3E0A35" w14:textId="77777777" w:rsidR="00BE42E7" w:rsidRPr="001A510F" w:rsidRDefault="00BE42E7" w:rsidP="00BE42E7">
      <w:pPr>
        <w:pStyle w:val="a7"/>
        <w:numPr>
          <w:ilvl w:val="0"/>
          <w:numId w:val="2"/>
        </w:numPr>
        <w:spacing w:line="600" w:lineRule="exact"/>
        <w:ind w:left="0" w:firstLine="640"/>
        <w:jc w:val="left"/>
        <w:rPr>
          <w:rFonts w:ascii="仿宋_GB2312" w:eastAsia="仿宋_GB2312" w:hAnsiTheme="minorEastAsia"/>
          <w:color w:val="000000" w:themeColor="text1"/>
          <w:sz w:val="32"/>
          <w:szCs w:val="32"/>
        </w:rPr>
      </w:pPr>
      <w:r w:rsidRPr="001A510F">
        <w:rPr>
          <w:rFonts w:ascii="仿宋_GB2312" w:eastAsia="仿宋_GB2312" w:hAnsiTheme="minorEastAsia" w:hint="eastAsia"/>
          <w:color w:val="000000" w:themeColor="text1"/>
          <w:sz w:val="32"/>
          <w:szCs w:val="32"/>
        </w:rPr>
        <w:t>使用高压反应釜后，应及时清洗</w:t>
      </w:r>
      <w:proofErr w:type="gramStart"/>
      <w:r w:rsidRPr="001A510F">
        <w:rPr>
          <w:rFonts w:ascii="仿宋_GB2312" w:eastAsia="仿宋_GB2312" w:hAnsiTheme="minorEastAsia" w:hint="eastAsia"/>
          <w:color w:val="000000" w:themeColor="text1"/>
          <w:sz w:val="32"/>
          <w:szCs w:val="32"/>
        </w:rPr>
        <w:t>釜</w:t>
      </w:r>
      <w:proofErr w:type="gramEnd"/>
      <w:r w:rsidRPr="001A510F">
        <w:rPr>
          <w:rFonts w:ascii="仿宋_GB2312" w:eastAsia="仿宋_GB2312" w:hAnsiTheme="minorEastAsia" w:hint="eastAsia"/>
          <w:color w:val="000000" w:themeColor="text1"/>
          <w:sz w:val="32"/>
          <w:szCs w:val="32"/>
        </w:rPr>
        <w:t>体、釜盖等，保持</w:t>
      </w:r>
      <w:proofErr w:type="gramStart"/>
      <w:r w:rsidRPr="001A510F">
        <w:rPr>
          <w:rFonts w:ascii="仿宋_GB2312" w:eastAsia="仿宋_GB2312" w:hAnsiTheme="minorEastAsia" w:hint="eastAsia"/>
          <w:color w:val="000000" w:themeColor="text1"/>
          <w:sz w:val="32"/>
          <w:szCs w:val="32"/>
        </w:rPr>
        <w:lastRenderedPageBreak/>
        <w:t>釜</w:t>
      </w:r>
      <w:proofErr w:type="gramEnd"/>
      <w:r w:rsidRPr="001A510F">
        <w:rPr>
          <w:rFonts w:ascii="仿宋_GB2312" w:eastAsia="仿宋_GB2312" w:hAnsiTheme="minorEastAsia" w:hint="eastAsia"/>
          <w:color w:val="000000" w:themeColor="text1"/>
          <w:sz w:val="32"/>
          <w:szCs w:val="32"/>
        </w:rPr>
        <w:t>内部及衬垫部位清洁。</w:t>
      </w:r>
    </w:p>
    <w:p w14:paraId="2D1A7EB4" w14:textId="77777777" w:rsidR="00BE42E7" w:rsidRPr="001A510F" w:rsidRDefault="00BE42E7" w:rsidP="00BE42E7">
      <w:pPr>
        <w:pStyle w:val="a7"/>
        <w:numPr>
          <w:ilvl w:val="0"/>
          <w:numId w:val="2"/>
        </w:numPr>
        <w:spacing w:line="600" w:lineRule="exact"/>
        <w:ind w:left="0" w:firstLine="640"/>
        <w:jc w:val="left"/>
        <w:rPr>
          <w:rFonts w:ascii="仿宋_GB2312" w:eastAsia="仿宋_GB2312" w:hAnsiTheme="minorEastAsia"/>
          <w:color w:val="000000" w:themeColor="text1"/>
          <w:sz w:val="32"/>
          <w:szCs w:val="32"/>
        </w:rPr>
      </w:pPr>
      <w:r w:rsidRPr="001A510F">
        <w:rPr>
          <w:rFonts w:ascii="仿宋_GB2312" w:eastAsia="仿宋_GB2312" w:hAnsiTheme="minorEastAsia" w:hint="eastAsia"/>
          <w:color w:val="000000" w:themeColor="text1"/>
          <w:sz w:val="32"/>
          <w:szCs w:val="32"/>
        </w:rPr>
        <w:t>高压反应釜放气必须在通风橱中进行，且通风橱中无易燃易爆物。</w:t>
      </w:r>
    </w:p>
    <w:p w14:paraId="6C7B8525" w14:textId="77777777" w:rsidR="00BE42E7" w:rsidRPr="001A510F" w:rsidRDefault="00BE42E7" w:rsidP="00BE42E7">
      <w:pPr>
        <w:pStyle w:val="a7"/>
        <w:numPr>
          <w:ilvl w:val="0"/>
          <w:numId w:val="2"/>
        </w:numPr>
        <w:spacing w:line="600" w:lineRule="exact"/>
        <w:ind w:left="0" w:firstLine="640"/>
        <w:jc w:val="left"/>
        <w:rPr>
          <w:rFonts w:ascii="仿宋_GB2312" w:eastAsia="仿宋_GB2312" w:hAnsiTheme="minorEastAsia"/>
          <w:color w:val="000000" w:themeColor="text1"/>
          <w:sz w:val="32"/>
          <w:szCs w:val="32"/>
        </w:rPr>
      </w:pPr>
      <w:r w:rsidRPr="001A510F">
        <w:rPr>
          <w:rFonts w:ascii="仿宋_GB2312" w:eastAsia="仿宋_GB2312" w:hAnsiTheme="minorEastAsia" w:hint="eastAsia"/>
          <w:color w:val="000000" w:themeColor="text1"/>
          <w:sz w:val="32"/>
          <w:szCs w:val="32"/>
        </w:rPr>
        <w:t>反应釜放置于通风橱反应时，阀门严禁朝向通风橱外。充放气时，阀门严禁朝向有人处。</w:t>
      </w:r>
    </w:p>
    <w:p w14:paraId="59AFE0C3" w14:textId="77777777" w:rsidR="00BE42E7" w:rsidRDefault="00BE42E7" w:rsidP="00BE42E7">
      <w:pPr>
        <w:spacing w:line="600" w:lineRule="exact"/>
        <w:ind w:firstLineChars="200" w:firstLine="643"/>
        <w:jc w:val="left"/>
        <w:outlineLvl w:val="1"/>
        <w:rPr>
          <w:rFonts w:ascii="仿宋_GB2312" w:eastAsia="仿宋_GB2312"/>
          <w:b/>
          <w:sz w:val="32"/>
          <w:szCs w:val="32"/>
        </w:rPr>
      </w:pPr>
      <w:r w:rsidRPr="00E60418">
        <w:rPr>
          <w:rFonts w:ascii="仿宋_GB2312" w:eastAsia="仿宋_GB2312" w:hint="eastAsia"/>
          <w:b/>
          <w:sz w:val="32"/>
          <w:szCs w:val="32"/>
        </w:rPr>
        <w:t>二、高压釜操作规程</w:t>
      </w:r>
    </w:p>
    <w:p w14:paraId="4B4E90A6" w14:textId="77777777" w:rsidR="00BE42E7" w:rsidRPr="00E60418" w:rsidRDefault="00BE42E7" w:rsidP="00BE42E7">
      <w:pPr>
        <w:spacing w:line="600" w:lineRule="exact"/>
        <w:ind w:firstLineChars="200" w:firstLine="643"/>
        <w:jc w:val="left"/>
        <w:outlineLvl w:val="1"/>
        <w:rPr>
          <w:rFonts w:ascii="仿宋_GB2312" w:eastAsia="仿宋_GB2312"/>
          <w:b/>
          <w:sz w:val="32"/>
          <w:szCs w:val="32"/>
        </w:rPr>
      </w:pPr>
      <w:r>
        <w:rPr>
          <w:rFonts w:ascii="仿宋_GB2312" w:eastAsia="仿宋_GB2312" w:hint="eastAsia"/>
          <w:b/>
          <w:sz w:val="32"/>
          <w:szCs w:val="32"/>
        </w:rPr>
        <w:t>（一）说明</w:t>
      </w:r>
    </w:p>
    <w:p w14:paraId="20101B28" w14:textId="77777777" w:rsidR="00BE42E7" w:rsidRPr="00E60418" w:rsidRDefault="00BE42E7" w:rsidP="00BE42E7">
      <w:pPr>
        <w:pStyle w:val="a7"/>
        <w:numPr>
          <w:ilvl w:val="0"/>
          <w:numId w:val="1"/>
        </w:numPr>
        <w:spacing w:line="600" w:lineRule="exact"/>
        <w:ind w:left="0" w:firstLine="640"/>
        <w:jc w:val="left"/>
        <w:rPr>
          <w:rFonts w:ascii="仿宋_GB2312" w:eastAsia="仿宋_GB2312" w:hAnsiTheme="minorEastAsia"/>
          <w:sz w:val="32"/>
          <w:szCs w:val="32"/>
        </w:rPr>
      </w:pPr>
      <w:r w:rsidRPr="00E60418">
        <w:rPr>
          <w:rFonts w:ascii="仿宋_GB2312" w:eastAsia="仿宋_GB2312" w:hAnsiTheme="minorEastAsia" w:hint="eastAsia"/>
          <w:bCs/>
          <w:sz w:val="32"/>
          <w:szCs w:val="32"/>
        </w:rPr>
        <w:t>高压反应釜属于危险仪器，需向有资质的厂商购买，并索取产品说明书，清楚高压反应釜的使用压力和温度极限</w:t>
      </w:r>
      <w:r>
        <w:rPr>
          <w:rFonts w:ascii="仿宋_GB2312" w:eastAsia="仿宋_GB2312" w:hAnsiTheme="minorEastAsia" w:hint="eastAsia"/>
          <w:bCs/>
          <w:sz w:val="32"/>
          <w:szCs w:val="32"/>
        </w:rPr>
        <w:t>。</w:t>
      </w:r>
    </w:p>
    <w:p w14:paraId="24EE81C2" w14:textId="77777777" w:rsidR="00BE42E7" w:rsidRPr="00E60418" w:rsidRDefault="00BE42E7" w:rsidP="00BE42E7">
      <w:pPr>
        <w:pStyle w:val="a7"/>
        <w:numPr>
          <w:ilvl w:val="0"/>
          <w:numId w:val="1"/>
        </w:numPr>
        <w:spacing w:line="600" w:lineRule="exact"/>
        <w:ind w:left="0" w:firstLine="640"/>
        <w:jc w:val="left"/>
        <w:rPr>
          <w:rFonts w:ascii="仿宋_GB2312" w:eastAsia="仿宋_GB2312" w:hAnsiTheme="minorEastAsia"/>
          <w:sz w:val="32"/>
          <w:szCs w:val="32"/>
        </w:rPr>
      </w:pPr>
      <w:r w:rsidRPr="00E60418">
        <w:rPr>
          <w:rFonts w:ascii="仿宋_GB2312" w:eastAsia="仿宋_GB2312" w:hAnsiTheme="minorEastAsia" w:hint="eastAsia"/>
          <w:bCs/>
          <w:sz w:val="32"/>
          <w:szCs w:val="32"/>
        </w:rPr>
        <w:t>高压反应釜属于危险仪器，</w:t>
      </w:r>
      <w:r w:rsidRPr="00E60418">
        <w:rPr>
          <w:rFonts w:ascii="仿宋_GB2312" w:eastAsia="仿宋_GB2312" w:hAnsiTheme="minorEastAsia" w:hint="eastAsia"/>
          <w:sz w:val="32"/>
          <w:szCs w:val="32"/>
        </w:rPr>
        <w:t>禁止任何人未经管理员培训擅自使用</w:t>
      </w:r>
    </w:p>
    <w:p w14:paraId="6CF4BA1A" w14:textId="77777777" w:rsidR="00BE42E7" w:rsidRPr="00E60418" w:rsidRDefault="00BE42E7" w:rsidP="00BE42E7">
      <w:pPr>
        <w:pStyle w:val="a7"/>
        <w:numPr>
          <w:ilvl w:val="0"/>
          <w:numId w:val="1"/>
        </w:numPr>
        <w:spacing w:line="600" w:lineRule="exact"/>
        <w:ind w:left="0"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使用过程中要经常观察高压反应釜状态，仪器发生漏气等故障时，应立即排除故障后方可使用，若故障无法排除，应立即停止使用。</w:t>
      </w:r>
    </w:p>
    <w:p w14:paraId="0394745B" w14:textId="77777777" w:rsidR="00BE42E7" w:rsidRPr="00E60418" w:rsidRDefault="00BE42E7" w:rsidP="00BE42E7">
      <w:pPr>
        <w:spacing w:line="600" w:lineRule="exact"/>
        <w:ind w:firstLineChars="200" w:firstLine="643"/>
        <w:jc w:val="left"/>
        <w:outlineLvl w:val="1"/>
        <w:rPr>
          <w:rFonts w:ascii="仿宋_GB2312" w:eastAsia="仿宋_GB2312"/>
          <w:b/>
          <w:sz w:val="32"/>
          <w:szCs w:val="32"/>
        </w:rPr>
      </w:pPr>
      <w:r w:rsidRPr="00E60418">
        <w:rPr>
          <w:rFonts w:ascii="仿宋_GB2312" w:eastAsia="仿宋_GB2312" w:hint="eastAsia"/>
          <w:b/>
          <w:sz w:val="32"/>
          <w:szCs w:val="32"/>
        </w:rPr>
        <w:t>（</w:t>
      </w:r>
      <w:r>
        <w:rPr>
          <w:rFonts w:ascii="仿宋_GB2312" w:eastAsia="仿宋_GB2312" w:hint="eastAsia"/>
          <w:b/>
          <w:sz w:val="32"/>
          <w:szCs w:val="32"/>
        </w:rPr>
        <w:t>二</w:t>
      </w:r>
      <w:r w:rsidRPr="00E60418">
        <w:rPr>
          <w:rFonts w:ascii="仿宋_GB2312" w:eastAsia="仿宋_GB2312" w:hint="eastAsia"/>
          <w:b/>
          <w:sz w:val="32"/>
          <w:szCs w:val="32"/>
        </w:rPr>
        <w:t>）高压反应釜的组装</w:t>
      </w:r>
    </w:p>
    <w:p w14:paraId="714072BD" w14:textId="77777777" w:rsidR="00BE42E7" w:rsidRPr="00E60418" w:rsidRDefault="00BE42E7" w:rsidP="00BE42E7">
      <w:pPr>
        <w:spacing w:line="600" w:lineRule="exact"/>
        <w:ind w:firstLineChars="200" w:firstLine="640"/>
        <w:jc w:val="left"/>
        <w:rPr>
          <w:rFonts w:ascii="仿宋_GB2312" w:eastAsia="仿宋_GB2312"/>
          <w:sz w:val="32"/>
          <w:szCs w:val="32"/>
        </w:rPr>
      </w:pPr>
      <w:r w:rsidRPr="00E60418">
        <w:rPr>
          <w:rFonts w:ascii="仿宋_GB2312" w:eastAsia="仿宋_GB2312" w:hint="eastAsia"/>
          <w:sz w:val="32"/>
          <w:szCs w:val="32"/>
        </w:rPr>
        <w:t>实验用高压反应釜由</w:t>
      </w:r>
      <w:proofErr w:type="gramStart"/>
      <w:r w:rsidRPr="00E60418">
        <w:rPr>
          <w:rFonts w:ascii="仿宋_GB2312" w:eastAsia="仿宋_GB2312" w:hint="eastAsia"/>
          <w:sz w:val="32"/>
          <w:szCs w:val="32"/>
        </w:rPr>
        <w:t>釜</w:t>
      </w:r>
      <w:proofErr w:type="gramEnd"/>
      <w:r w:rsidRPr="00E60418">
        <w:rPr>
          <w:rFonts w:ascii="仿宋_GB2312" w:eastAsia="仿宋_GB2312" w:hint="eastAsia"/>
          <w:sz w:val="32"/>
          <w:szCs w:val="32"/>
        </w:rPr>
        <w:t>体、表头和阀门三部分组成。</w:t>
      </w:r>
      <w:r w:rsidRPr="00E60418">
        <w:rPr>
          <w:rFonts w:ascii="仿宋_GB2312" w:eastAsia="仿宋_GB2312" w:hint="eastAsia"/>
          <w:bCs/>
          <w:sz w:val="32"/>
          <w:szCs w:val="32"/>
        </w:rPr>
        <w:t>组装步骤：1</w:t>
      </w:r>
      <w:proofErr w:type="gramStart"/>
      <w:r w:rsidRPr="00E60418">
        <w:rPr>
          <w:rFonts w:ascii="仿宋_GB2312" w:eastAsia="仿宋_GB2312" w:hint="eastAsia"/>
          <w:bCs/>
          <w:sz w:val="32"/>
          <w:szCs w:val="32"/>
        </w:rPr>
        <w:t>釜</w:t>
      </w:r>
      <w:proofErr w:type="gramEnd"/>
      <w:r w:rsidRPr="00E60418">
        <w:rPr>
          <w:rFonts w:ascii="仿宋_GB2312" w:eastAsia="仿宋_GB2312" w:hint="eastAsia"/>
          <w:bCs/>
          <w:sz w:val="32"/>
          <w:szCs w:val="32"/>
        </w:rPr>
        <w:t>体；2表头；3阀门。高压反应釜的组装须由课题组长指定专人负责。</w:t>
      </w:r>
    </w:p>
    <w:p w14:paraId="507EB8E4" w14:textId="77777777" w:rsidR="00BE42E7" w:rsidRPr="00E60418" w:rsidRDefault="00BE42E7" w:rsidP="00BE42E7">
      <w:pPr>
        <w:pStyle w:val="a8"/>
        <w:spacing w:line="600" w:lineRule="exact"/>
        <w:ind w:firstLineChars="200" w:firstLine="643"/>
        <w:jc w:val="left"/>
        <w:rPr>
          <w:rFonts w:ascii="仿宋_GB2312" w:eastAsia="仿宋_GB2312"/>
          <w:b/>
          <w:sz w:val="32"/>
          <w:szCs w:val="32"/>
        </w:rPr>
      </w:pPr>
      <w:r w:rsidRPr="00E60418">
        <w:rPr>
          <w:rFonts w:ascii="仿宋_GB2312" w:eastAsia="仿宋_GB2312" w:hint="eastAsia"/>
          <w:b/>
          <w:sz w:val="32"/>
          <w:szCs w:val="32"/>
        </w:rPr>
        <w:t xml:space="preserve">1. </w:t>
      </w:r>
      <w:proofErr w:type="gramStart"/>
      <w:r w:rsidRPr="00E60418">
        <w:rPr>
          <w:rFonts w:ascii="仿宋_GB2312" w:eastAsia="仿宋_GB2312" w:hint="eastAsia"/>
          <w:b/>
          <w:sz w:val="32"/>
          <w:szCs w:val="32"/>
        </w:rPr>
        <w:t>釜</w:t>
      </w:r>
      <w:proofErr w:type="gramEnd"/>
      <w:r w:rsidRPr="00E60418">
        <w:rPr>
          <w:rFonts w:ascii="仿宋_GB2312" w:eastAsia="仿宋_GB2312" w:hint="eastAsia"/>
          <w:b/>
          <w:sz w:val="32"/>
          <w:szCs w:val="32"/>
        </w:rPr>
        <w:t>体安装</w:t>
      </w:r>
    </w:p>
    <w:p w14:paraId="2887E2F6" w14:textId="77777777" w:rsidR="00BE42E7" w:rsidRPr="00E60418" w:rsidRDefault="00BE42E7" w:rsidP="00BE42E7">
      <w:pPr>
        <w:spacing w:line="600" w:lineRule="exact"/>
        <w:ind w:firstLineChars="200" w:firstLine="640"/>
        <w:jc w:val="left"/>
        <w:rPr>
          <w:rFonts w:ascii="仿宋_GB2312" w:eastAsia="仿宋_GB2312"/>
          <w:sz w:val="32"/>
          <w:szCs w:val="32"/>
        </w:rPr>
      </w:pPr>
      <w:r w:rsidRPr="00E60418">
        <w:rPr>
          <w:rFonts w:ascii="仿宋_GB2312" w:eastAsia="仿宋_GB2312" w:hint="eastAsia"/>
          <w:sz w:val="32"/>
          <w:szCs w:val="32"/>
        </w:rPr>
        <w:t>先在</w:t>
      </w:r>
      <w:proofErr w:type="gramStart"/>
      <w:r w:rsidRPr="00E60418">
        <w:rPr>
          <w:rFonts w:ascii="仿宋_GB2312" w:eastAsia="仿宋_GB2312" w:hint="eastAsia"/>
          <w:sz w:val="32"/>
          <w:szCs w:val="32"/>
        </w:rPr>
        <w:t>釜</w:t>
      </w:r>
      <w:proofErr w:type="gramEnd"/>
      <w:r w:rsidRPr="00E60418">
        <w:rPr>
          <w:rFonts w:ascii="仿宋_GB2312" w:eastAsia="仿宋_GB2312" w:hint="eastAsia"/>
          <w:sz w:val="32"/>
          <w:szCs w:val="32"/>
        </w:rPr>
        <w:t>体上部分装入大小合适的四氟垫片，然后用手将高压反应釜的</w:t>
      </w:r>
      <w:proofErr w:type="gramStart"/>
      <w:r w:rsidRPr="00E60418">
        <w:rPr>
          <w:rFonts w:ascii="仿宋_GB2312" w:eastAsia="仿宋_GB2312" w:hint="eastAsia"/>
          <w:sz w:val="32"/>
          <w:szCs w:val="32"/>
        </w:rPr>
        <w:t>釜</w:t>
      </w:r>
      <w:proofErr w:type="gramEnd"/>
      <w:r w:rsidRPr="00E60418">
        <w:rPr>
          <w:rFonts w:ascii="仿宋_GB2312" w:eastAsia="仿宋_GB2312" w:hint="eastAsia"/>
          <w:sz w:val="32"/>
          <w:szCs w:val="32"/>
        </w:rPr>
        <w:t>体上下两部分拧紧（顺时针旋转），将其置于实验</w:t>
      </w:r>
      <w:r w:rsidRPr="00E60418">
        <w:rPr>
          <w:rFonts w:ascii="仿宋_GB2312" w:eastAsia="仿宋_GB2312" w:hint="eastAsia"/>
          <w:sz w:val="32"/>
          <w:szCs w:val="32"/>
        </w:rPr>
        <w:lastRenderedPageBreak/>
        <w:t>台的底座中固定好，再用扳手进一步拧紧高压反应釜（顺时针旋转，用力不宜过猛，否则垫片变形严重）</w:t>
      </w:r>
    </w:p>
    <w:p w14:paraId="001AD2EF" w14:textId="77777777" w:rsidR="00BE42E7" w:rsidRPr="00E60418" w:rsidRDefault="00BE42E7" w:rsidP="00BE42E7">
      <w:pPr>
        <w:spacing w:line="600" w:lineRule="exact"/>
        <w:ind w:firstLineChars="200" w:firstLine="643"/>
        <w:jc w:val="left"/>
        <w:rPr>
          <w:rFonts w:ascii="仿宋_GB2312" w:eastAsia="仿宋_GB2312"/>
          <w:sz w:val="32"/>
          <w:szCs w:val="32"/>
        </w:rPr>
      </w:pPr>
      <w:r w:rsidRPr="00E60418">
        <w:rPr>
          <w:rFonts w:ascii="仿宋_GB2312" w:eastAsia="仿宋_GB2312" w:hint="eastAsia"/>
          <w:b/>
          <w:bCs/>
          <w:sz w:val="32"/>
          <w:szCs w:val="32"/>
        </w:rPr>
        <w:t>2. 表头安装</w:t>
      </w:r>
    </w:p>
    <w:p w14:paraId="201ACCF4" w14:textId="77777777" w:rsidR="00BE42E7" w:rsidRPr="00E60418" w:rsidRDefault="00BE42E7" w:rsidP="00BE42E7">
      <w:pPr>
        <w:spacing w:line="600" w:lineRule="exact"/>
        <w:ind w:firstLineChars="200" w:firstLine="640"/>
        <w:jc w:val="left"/>
        <w:rPr>
          <w:rFonts w:ascii="仿宋_GB2312" w:eastAsia="仿宋_GB2312"/>
          <w:sz w:val="32"/>
          <w:szCs w:val="32"/>
        </w:rPr>
      </w:pPr>
      <w:proofErr w:type="gramStart"/>
      <w:r w:rsidRPr="00E60418">
        <w:rPr>
          <w:rFonts w:ascii="仿宋_GB2312" w:eastAsia="仿宋_GB2312" w:hint="eastAsia"/>
          <w:sz w:val="32"/>
          <w:szCs w:val="32"/>
        </w:rPr>
        <w:t>釜</w:t>
      </w:r>
      <w:proofErr w:type="gramEnd"/>
      <w:r w:rsidRPr="00E60418">
        <w:rPr>
          <w:rFonts w:ascii="仿宋_GB2312" w:eastAsia="仿宋_GB2312" w:hint="eastAsia"/>
          <w:sz w:val="32"/>
          <w:szCs w:val="32"/>
        </w:rPr>
        <w:t>体拧紧后，再进行表头的安装。先在</w:t>
      </w:r>
      <w:proofErr w:type="gramStart"/>
      <w:r w:rsidRPr="00E60418">
        <w:rPr>
          <w:rFonts w:ascii="仿宋_GB2312" w:eastAsia="仿宋_GB2312" w:hint="eastAsia"/>
          <w:sz w:val="32"/>
          <w:szCs w:val="32"/>
        </w:rPr>
        <w:t>釜</w:t>
      </w:r>
      <w:proofErr w:type="gramEnd"/>
      <w:r w:rsidRPr="00E60418">
        <w:rPr>
          <w:rFonts w:ascii="仿宋_GB2312" w:eastAsia="仿宋_GB2312" w:hint="eastAsia"/>
          <w:sz w:val="32"/>
          <w:szCs w:val="32"/>
        </w:rPr>
        <w:t>体上部分与表头连接处装入大小合适的四氟垫片，然后在表头螺纹处缠上生料带，然后先用手拧紧表头与</w:t>
      </w:r>
      <w:proofErr w:type="gramStart"/>
      <w:r w:rsidRPr="00E60418">
        <w:rPr>
          <w:rFonts w:ascii="仿宋_GB2312" w:eastAsia="仿宋_GB2312" w:hint="eastAsia"/>
          <w:sz w:val="32"/>
          <w:szCs w:val="32"/>
        </w:rPr>
        <w:t>釜</w:t>
      </w:r>
      <w:proofErr w:type="gramEnd"/>
      <w:r w:rsidRPr="00E60418">
        <w:rPr>
          <w:rFonts w:ascii="仿宋_GB2312" w:eastAsia="仿宋_GB2312" w:hint="eastAsia"/>
          <w:sz w:val="32"/>
          <w:szCs w:val="32"/>
        </w:rPr>
        <w:t>体连接处的螺帽。手拧不动后换用双扳手拧紧，一个扳手固定螺帽，另一个扳手旋转表</w:t>
      </w:r>
      <w:proofErr w:type="gramStart"/>
      <w:r w:rsidRPr="00E60418">
        <w:rPr>
          <w:rFonts w:ascii="仿宋_GB2312" w:eastAsia="仿宋_GB2312" w:hint="eastAsia"/>
          <w:sz w:val="32"/>
          <w:szCs w:val="32"/>
        </w:rPr>
        <w:t>头至拧不动</w:t>
      </w:r>
      <w:proofErr w:type="gramEnd"/>
      <w:r w:rsidRPr="00E60418">
        <w:rPr>
          <w:rFonts w:ascii="仿宋_GB2312" w:eastAsia="仿宋_GB2312" w:hint="eastAsia"/>
          <w:sz w:val="32"/>
          <w:szCs w:val="32"/>
        </w:rPr>
        <w:t>为止（剪刀式）。</w:t>
      </w:r>
      <w:proofErr w:type="gramStart"/>
      <w:r w:rsidRPr="00E60418">
        <w:rPr>
          <w:rFonts w:ascii="仿宋_GB2312" w:eastAsia="仿宋_GB2312" w:hint="eastAsia"/>
          <w:sz w:val="32"/>
          <w:szCs w:val="32"/>
        </w:rPr>
        <w:t>注意拧完后</w:t>
      </w:r>
      <w:proofErr w:type="gramEnd"/>
      <w:r w:rsidRPr="00E60418">
        <w:rPr>
          <w:rFonts w:ascii="仿宋_GB2312" w:eastAsia="仿宋_GB2312" w:hint="eastAsia"/>
          <w:sz w:val="32"/>
          <w:szCs w:val="32"/>
        </w:rPr>
        <w:t>，表头与</w:t>
      </w:r>
      <w:proofErr w:type="gramStart"/>
      <w:r w:rsidRPr="00E60418">
        <w:rPr>
          <w:rFonts w:ascii="仿宋_GB2312" w:eastAsia="仿宋_GB2312" w:hint="eastAsia"/>
          <w:sz w:val="32"/>
          <w:szCs w:val="32"/>
        </w:rPr>
        <w:t>釜</w:t>
      </w:r>
      <w:proofErr w:type="gramEnd"/>
      <w:r w:rsidRPr="00E60418">
        <w:rPr>
          <w:rFonts w:ascii="仿宋_GB2312" w:eastAsia="仿宋_GB2312" w:hint="eastAsia"/>
          <w:sz w:val="32"/>
          <w:szCs w:val="32"/>
        </w:rPr>
        <w:t>的出气口处于同一平面。</w:t>
      </w:r>
    </w:p>
    <w:p w14:paraId="3F3573F9" w14:textId="77777777" w:rsidR="00BE42E7" w:rsidRPr="00E60418" w:rsidRDefault="00BE42E7" w:rsidP="00BE42E7">
      <w:pPr>
        <w:spacing w:line="600" w:lineRule="exact"/>
        <w:ind w:firstLineChars="200" w:firstLine="643"/>
        <w:jc w:val="left"/>
        <w:rPr>
          <w:rFonts w:ascii="仿宋_GB2312" w:eastAsia="仿宋_GB2312"/>
          <w:sz w:val="32"/>
          <w:szCs w:val="32"/>
        </w:rPr>
      </w:pPr>
      <w:r w:rsidRPr="00E60418">
        <w:rPr>
          <w:rFonts w:ascii="仿宋_GB2312" w:eastAsia="仿宋_GB2312" w:hint="eastAsia"/>
          <w:b/>
          <w:bCs/>
          <w:sz w:val="32"/>
          <w:szCs w:val="32"/>
        </w:rPr>
        <w:t>3. 阀门安装</w:t>
      </w:r>
    </w:p>
    <w:p w14:paraId="00AEFCB0" w14:textId="77777777" w:rsidR="00BE42E7" w:rsidRPr="00E60418" w:rsidRDefault="00BE42E7" w:rsidP="00BE42E7">
      <w:pPr>
        <w:spacing w:line="600" w:lineRule="exact"/>
        <w:ind w:firstLineChars="200" w:firstLine="640"/>
        <w:jc w:val="left"/>
        <w:rPr>
          <w:rFonts w:ascii="仿宋_GB2312" w:eastAsia="仿宋_GB2312"/>
          <w:sz w:val="32"/>
          <w:szCs w:val="32"/>
        </w:rPr>
      </w:pPr>
      <w:proofErr w:type="gramStart"/>
      <w:r w:rsidRPr="00E60418">
        <w:rPr>
          <w:rFonts w:ascii="仿宋_GB2312" w:eastAsia="仿宋_GB2312" w:hint="eastAsia"/>
          <w:sz w:val="32"/>
          <w:szCs w:val="32"/>
        </w:rPr>
        <w:t>釜</w:t>
      </w:r>
      <w:proofErr w:type="gramEnd"/>
      <w:r w:rsidRPr="00E60418">
        <w:rPr>
          <w:rFonts w:ascii="仿宋_GB2312" w:eastAsia="仿宋_GB2312" w:hint="eastAsia"/>
          <w:sz w:val="32"/>
          <w:szCs w:val="32"/>
        </w:rPr>
        <w:t>体拧紧后，再进行阀门的安装。将阀门套在</w:t>
      </w:r>
      <w:proofErr w:type="gramStart"/>
      <w:r w:rsidRPr="00E60418">
        <w:rPr>
          <w:rFonts w:ascii="仿宋_GB2312" w:eastAsia="仿宋_GB2312" w:hint="eastAsia"/>
          <w:sz w:val="32"/>
          <w:szCs w:val="32"/>
        </w:rPr>
        <w:t>釜</w:t>
      </w:r>
      <w:proofErr w:type="gramEnd"/>
      <w:r w:rsidRPr="00E60418">
        <w:rPr>
          <w:rFonts w:ascii="仿宋_GB2312" w:eastAsia="仿宋_GB2312" w:hint="eastAsia"/>
          <w:sz w:val="32"/>
          <w:szCs w:val="32"/>
        </w:rPr>
        <w:t>体出气口处，先用手将阀门拧紧，然后用记号笔标记，用双扳手拧紧，一个扳手固定阀门，另一个扳手旋转螺帽5/4圈，使卡套套在出</w:t>
      </w:r>
      <w:proofErr w:type="gramStart"/>
      <w:r w:rsidRPr="00E60418">
        <w:rPr>
          <w:rFonts w:ascii="仿宋_GB2312" w:eastAsia="仿宋_GB2312" w:hint="eastAsia"/>
          <w:sz w:val="32"/>
          <w:szCs w:val="32"/>
        </w:rPr>
        <w:t>釜</w:t>
      </w:r>
      <w:proofErr w:type="gramEnd"/>
      <w:r w:rsidRPr="00E60418">
        <w:rPr>
          <w:rFonts w:ascii="仿宋_GB2312" w:eastAsia="仿宋_GB2312" w:hint="eastAsia"/>
          <w:sz w:val="32"/>
          <w:szCs w:val="32"/>
        </w:rPr>
        <w:t>体气口处（剪刀式）。</w:t>
      </w:r>
      <w:proofErr w:type="gramStart"/>
      <w:r w:rsidRPr="00E60418">
        <w:rPr>
          <w:rFonts w:ascii="仿宋_GB2312" w:eastAsia="仿宋_GB2312" w:hint="eastAsia"/>
          <w:sz w:val="32"/>
          <w:szCs w:val="32"/>
        </w:rPr>
        <w:t>注意拧完后</w:t>
      </w:r>
      <w:proofErr w:type="gramEnd"/>
      <w:r w:rsidRPr="00E60418">
        <w:rPr>
          <w:rFonts w:ascii="仿宋_GB2312" w:eastAsia="仿宋_GB2312" w:hint="eastAsia"/>
          <w:sz w:val="32"/>
          <w:szCs w:val="32"/>
        </w:rPr>
        <w:t>，阀门与表头处于同一平面。</w:t>
      </w:r>
    </w:p>
    <w:p w14:paraId="5420AE9F" w14:textId="77777777" w:rsidR="00BE42E7" w:rsidRPr="00E60418" w:rsidRDefault="00BE42E7" w:rsidP="00BE42E7">
      <w:pPr>
        <w:spacing w:line="600" w:lineRule="exact"/>
        <w:ind w:firstLineChars="200" w:firstLine="643"/>
        <w:jc w:val="left"/>
        <w:rPr>
          <w:rFonts w:ascii="仿宋_GB2312" w:eastAsia="仿宋_GB2312"/>
          <w:b/>
          <w:sz w:val="32"/>
          <w:szCs w:val="32"/>
        </w:rPr>
      </w:pPr>
      <w:r w:rsidRPr="00E60418">
        <w:rPr>
          <w:rFonts w:ascii="仿宋_GB2312" w:eastAsia="仿宋_GB2312" w:hint="eastAsia"/>
          <w:b/>
          <w:sz w:val="32"/>
          <w:szCs w:val="32"/>
        </w:rPr>
        <w:t>注意：如果是旧</w:t>
      </w:r>
      <w:proofErr w:type="gramStart"/>
      <w:r w:rsidRPr="00E60418">
        <w:rPr>
          <w:rFonts w:ascii="仿宋_GB2312" w:eastAsia="仿宋_GB2312" w:hint="eastAsia"/>
          <w:b/>
          <w:sz w:val="32"/>
          <w:szCs w:val="32"/>
        </w:rPr>
        <w:t>釜</w:t>
      </w:r>
      <w:proofErr w:type="gramEnd"/>
      <w:r w:rsidRPr="00E60418">
        <w:rPr>
          <w:rFonts w:ascii="仿宋_GB2312" w:eastAsia="仿宋_GB2312" w:hint="eastAsia"/>
          <w:b/>
          <w:sz w:val="32"/>
          <w:szCs w:val="32"/>
        </w:rPr>
        <w:t>进行阀门更换，不需要遵守旋转螺帽5/4圈规则，只需把螺帽拧紧即可。</w:t>
      </w:r>
    </w:p>
    <w:p w14:paraId="04D7FCEE" w14:textId="77777777" w:rsidR="00BE42E7" w:rsidRPr="00E60418" w:rsidRDefault="00BE42E7" w:rsidP="00BE42E7">
      <w:pPr>
        <w:pStyle w:val="a8"/>
        <w:spacing w:line="600" w:lineRule="exact"/>
        <w:ind w:firstLineChars="200" w:firstLine="643"/>
        <w:jc w:val="left"/>
        <w:outlineLvl w:val="2"/>
        <w:rPr>
          <w:rFonts w:ascii="仿宋_GB2312" w:eastAsia="仿宋_GB2312"/>
          <w:b/>
          <w:sz w:val="32"/>
          <w:szCs w:val="32"/>
        </w:rPr>
      </w:pPr>
      <w:r w:rsidRPr="00E60418">
        <w:rPr>
          <w:rFonts w:ascii="仿宋_GB2312" w:eastAsia="仿宋_GB2312" w:hint="eastAsia"/>
          <w:b/>
          <w:sz w:val="32"/>
          <w:szCs w:val="32"/>
        </w:rPr>
        <w:t>（</w:t>
      </w:r>
      <w:r>
        <w:rPr>
          <w:rFonts w:ascii="仿宋_GB2312" w:eastAsia="仿宋_GB2312" w:hint="eastAsia"/>
          <w:b/>
          <w:sz w:val="32"/>
          <w:szCs w:val="32"/>
        </w:rPr>
        <w:t>三</w:t>
      </w:r>
      <w:r w:rsidRPr="00E60418">
        <w:rPr>
          <w:rFonts w:ascii="仿宋_GB2312" w:eastAsia="仿宋_GB2312" w:hint="eastAsia"/>
          <w:b/>
          <w:sz w:val="32"/>
          <w:szCs w:val="32"/>
        </w:rPr>
        <w:t>）高压反应釜的验漏</w:t>
      </w:r>
    </w:p>
    <w:p w14:paraId="6D0EFC5E" w14:textId="77777777" w:rsidR="00BE42E7" w:rsidRPr="00E60418" w:rsidRDefault="00BE42E7" w:rsidP="00BE42E7">
      <w:pPr>
        <w:spacing w:line="600" w:lineRule="exact"/>
        <w:ind w:firstLineChars="200" w:firstLine="640"/>
        <w:jc w:val="left"/>
        <w:rPr>
          <w:rFonts w:ascii="仿宋_GB2312" w:eastAsia="仿宋_GB2312"/>
          <w:sz w:val="32"/>
          <w:szCs w:val="32"/>
        </w:rPr>
      </w:pPr>
      <w:r w:rsidRPr="00E60418">
        <w:rPr>
          <w:rFonts w:ascii="仿宋_GB2312" w:eastAsia="仿宋_GB2312" w:hint="eastAsia"/>
          <w:bCs/>
          <w:sz w:val="32"/>
          <w:szCs w:val="32"/>
        </w:rPr>
        <w:t>新组装完成的高压反应釜必须先检验是否漏气后再使用！</w:t>
      </w:r>
      <w:proofErr w:type="gramStart"/>
      <w:r w:rsidRPr="00E60418">
        <w:rPr>
          <w:rFonts w:ascii="仿宋_GB2312" w:eastAsia="仿宋_GB2312" w:hint="eastAsia"/>
          <w:bCs/>
          <w:sz w:val="32"/>
          <w:szCs w:val="32"/>
        </w:rPr>
        <w:t>验漏分粗验</w:t>
      </w:r>
      <w:proofErr w:type="gramEnd"/>
      <w:r w:rsidRPr="00E60418">
        <w:rPr>
          <w:rFonts w:ascii="仿宋_GB2312" w:eastAsia="仿宋_GB2312" w:hint="eastAsia"/>
          <w:bCs/>
          <w:sz w:val="32"/>
          <w:szCs w:val="32"/>
        </w:rPr>
        <w:t>和细验两个步骤，</w:t>
      </w:r>
      <w:proofErr w:type="gramStart"/>
      <w:r w:rsidRPr="00E60418">
        <w:rPr>
          <w:rFonts w:ascii="仿宋_GB2312" w:eastAsia="仿宋_GB2312" w:hint="eastAsia"/>
          <w:bCs/>
          <w:sz w:val="32"/>
          <w:szCs w:val="32"/>
        </w:rPr>
        <w:t>先粗验</w:t>
      </w:r>
      <w:proofErr w:type="gramEnd"/>
      <w:r w:rsidRPr="00E60418">
        <w:rPr>
          <w:rFonts w:ascii="仿宋_GB2312" w:eastAsia="仿宋_GB2312" w:hint="eastAsia"/>
          <w:bCs/>
          <w:sz w:val="32"/>
          <w:szCs w:val="32"/>
        </w:rPr>
        <w:t>然后细验。高压反应釜的</w:t>
      </w:r>
      <w:proofErr w:type="gramStart"/>
      <w:r w:rsidRPr="00E60418">
        <w:rPr>
          <w:rFonts w:ascii="仿宋_GB2312" w:eastAsia="仿宋_GB2312" w:hint="eastAsia"/>
          <w:bCs/>
          <w:sz w:val="32"/>
          <w:szCs w:val="32"/>
        </w:rPr>
        <w:t>验漏须</w:t>
      </w:r>
      <w:proofErr w:type="gramEnd"/>
      <w:r w:rsidRPr="00E60418">
        <w:rPr>
          <w:rFonts w:ascii="仿宋_GB2312" w:eastAsia="仿宋_GB2312" w:hint="eastAsia"/>
          <w:bCs/>
          <w:sz w:val="32"/>
          <w:szCs w:val="32"/>
        </w:rPr>
        <w:t>由课题组长指定专人负责。</w:t>
      </w:r>
    </w:p>
    <w:p w14:paraId="72F48E0B" w14:textId="77777777" w:rsidR="00BE42E7" w:rsidRPr="00E60418" w:rsidRDefault="00BE42E7" w:rsidP="00BE42E7">
      <w:pPr>
        <w:spacing w:line="600" w:lineRule="exact"/>
        <w:ind w:firstLineChars="200" w:firstLine="643"/>
        <w:jc w:val="left"/>
        <w:rPr>
          <w:rFonts w:ascii="仿宋_GB2312" w:eastAsia="仿宋_GB2312"/>
          <w:sz w:val="32"/>
          <w:szCs w:val="32"/>
        </w:rPr>
      </w:pPr>
      <w:r w:rsidRPr="00E60418">
        <w:rPr>
          <w:rFonts w:ascii="仿宋_GB2312" w:eastAsia="仿宋_GB2312" w:hint="eastAsia"/>
          <w:b/>
          <w:bCs/>
          <w:sz w:val="32"/>
          <w:szCs w:val="32"/>
        </w:rPr>
        <w:lastRenderedPageBreak/>
        <w:t>验漏</w:t>
      </w:r>
      <w:r w:rsidRPr="00E60418">
        <w:rPr>
          <w:rFonts w:ascii="仿宋_GB2312" w:eastAsia="仿宋_GB2312" w:hint="eastAsia"/>
          <w:sz w:val="32"/>
          <w:szCs w:val="32"/>
        </w:rPr>
        <w:t xml:space="preserve">：给高压反应釜充50 </w:t>
      </w:r>
      <w:proofErr w:type="spellStart"/>
      <w:r w:rsidRPr="00E60418">
        <w:rPr>
          <w:rFonts w:ascii="仿宋_GB2312" w:eastAsia="仿宋_GB2312" w:hint="eastAsia"/>
          <w:sz w:val="32"/>
          <w:szCs w:val="32"/>
        </w:rPr>
        <w:t>atm</w:t>
      </w:r>
      <w:proofErr w:type="spellEnd"/>
      <w:r w:rsidRPr="00E60418">
        <w:rPr>
          <w:rFonts w:ascii="仿宋_GB2312" w:eastAsia="仿宋_GB2312" w:hint="eastAsia"/>
          <w:sz w:val="32"/>
          <w:szCs w:val="32"/>
        </w:rPr>
        <w:t xml:space="preserve"> 氮气或其他惰性气体，用记号笔标记压力表指针所在位置。</w:t>
      </w:r>
    </w:p>
    <w:p w14:paraId="2AFA2B6B" w14:textId="77777777" w:rsidR="00BE42E7" w:rsidRPr="00E60418" w:rsidRDefault="00BE42E7" w:rsidP="00BE42E7">
      <w:pPr>
        <w:spacing w:line="600" w:lineRule="exact"/>
        <w:ind w:firstLineChars="200"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1. 粗验：取</w:t>
      </w:r>
      <w:proofErr w:type="gramStart"/>
      <w:r w:rsidRPr="00E60418">
        <w:rPr>
          <w:rFonts w:ascii="仿宋_GB2312" w:eastAsia="仿宋_GB2312" w:hAnsiTheme="minorEastAsia" w:hint="eastAsia"/>
          <w:sz w:val="32"/>
          <w:szCs w:val="32"/>
        </w:rPr>
        <w:t>一</w:t>
      </w:r>
      <w:proofErr w:type="gramEnd"/>
      <w:r w:rsidRPr="00E60418">
        <w:rPr>
          <w:rFonts w:ascii="仿宋_GB2312" w:eastAsia="仿宋_GB2312" w:hAnsiTheme="minorEastAsia" w:hint="eastAsia"/>
          <w:sz w:val="32"/>
          <w:szCs w:val="32"/>
        </w:rPr>
        <w:t>塑料桶，将桶中灌入约2/3水，然后将高压反应釜竖直浸入水中（压力表在上，水位不要漫过压力表下部）。观察</w:t>
      </w:r>
      <w:proofErr w:type="gramStart"/>
      <w:r w:rsidRPr="00E60418">
        <w:rPr>
          <w:rFonts w:ascii="仿宋_GB2312" w:eastAsia="仿宋_GB2312" w:hAnsiTheme="minorEastAsia" w:hint="eastAsia"/>
          <w:sz w:val="32"/>
          <w:szCs w:val="32"/>
        </w:rPr>
        <w:t>釜</w:t>
      </w:r>
      <w:proofErr w:type="gramEnd"/>
      <w:r w:rsidRPr="00E60418">
        <w:rPr>
          <w:rFonts w:ascii="仿宋_GB2312" w:eastAsia="仿宋_GB2312" w:hAnsiTheme="minorEastAsia" w:hint="eastAsia"/>
          <w:sz w:val="32"/>
          <w:szCs w:val="32"/>
        </w:rPr>
        <w:t>体、阀门、</w:t>
      </w:r>
      <w:proofErr w:type="gramStart"/>
      <w:r w:rsidRPr="00E60418">
        <w:rPr>
          <w:rFonts w:ascii="仿宋_GB2312" w:eastAsia="仿宋_GB2312" w:hAnsiTheme="minorEastAsia" w:hint="eastAsia"/>
          <w:sz w:val="32"/>
          <w:szCs w:val="32"/>
        </w:rPr>
        <w:t>釜</w:t>
      </w:r>
      <w:proofErr w:type="gramEnd"/>
      <w:r w:rsidRPr="00E60418">
        <w:rPr>
          <w:rFonts w:ascii="仿宋_GB2312" w:eastAsia="仿宋_GB2312" w:hAnsiTheme="minorEastAsia" w:hint="eastAsia"/>
          <w:sz w:val="32"/>
          <w:szCs w:val="32"/>
        </w:rPr>
        <w:t>体和阀门连接处、</w:t>
      </w:r>
      <w:proofErr w:type="gramStart"/>
      <w:r w:rsidRPr="00E60418">
        <w:rPr>
          <w:rFonts w:ascii="仿宋_GB2312" w:eastAsia="仿宋_GB2312" w:hAnsiTheme="minorEastAsia" w:hint="eastAsia"/>
          <w:sz w:val="32"/>
          <w:szCs w:val="32"/>
        </w:rPr>
        <w:t>釜</w:t>
      </w:r>
      <w:proofErr w:type="gramEnd"/>
      <w:r w:rsidRPr="00E60418">
        <w:rPr>
          <w:rFonts w:ascii="仿宋_GB2312" w:eastAsia="仿宋_GB2312" w:hAnsiTheme="minorEastAsia" w:hint="eastAsia"/>
          <w:sz w:val="32"/>
          <w:szCs w:val="32"/>
        </w:rPr>
        <w:t>体和表头连接处这四个地方是否有气泡产生。若有气泡产生，则漏气比较明显。用记号笔标记好漏气位置，在通风橱中拧开阀门放气后，将其置于实验台的底座中固定好，对漏气位置进行修理。</w:t>
      </w:r>
    </w:p>
    <w:p w14:paraId="5A605F3E" w14:textId="77777777" w:rsidR="00BE42E7" w:rsidRPr="00E60418" w:rsidRDefault="00BE42E7" w:rsidP="00BE42E7">
      <w:pPr>
        <w:spacing w:line="600" w:lineRule="exact"/>
        <w:ind w:firstLineChars="200"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2. 细验：若在第一次水</w:t>
      </w:r>
      <w:proofErr w:type="gramStart"/>
      <w:r w:rsidRPr="00E60418">
        <w:rPr>
          <w:rFonts w:ascii="仿宋_GB2312" w:eastAsia="仿宋_GB2312" w:hAnsiTheme="minorEastAsia" w:hint="eastAsia"/>
          <w:sz w:val="32"/>
          <w:szCs w:val="32"/>
        </w:rPr>
        <w:t>浸粗验</w:t>
      </w:r>
      <w:proofErr w:type="gramEnd"/>
      <w:r w:rsidRPr="00E60418">
        <w:rPr>
          <w:rFonts w:ascii="仿宋_GB2312" w:eastAsia="仿宋_GB2312" w:hAnsiTheme="minorEastAsia" w:hint="eastAsia"/>
          <w:sz w:val="32"/>
          <w:szCs w:val="32"/>
        </w:rPr>
        <w:t>检测中未发现明显漏气，还需进行第二次细验是否漏气。将高压反应釜于通风良好处静置24小时，观察压力表指针是否与记号笔标记处发生偏转。若压力表指针与记号笔标记处发生偏转，则有缓慢漏气。在通风橱中拧开阀门放气后，将其置于实验台的底座中固定好，对可能漏气位置（</w:t>
      </w:r>
      <w:proofErr w:type="gramStart"/>
      <w:r w:rsidRPr="00E60418">
        <w:rPr>
          <w:rFonts w:ascii="仿宋_GB2312" w:eastAsia="仿宋_GB2312" w:hAnsiTheme="minorEastAsia" w:hint="eastAsia"/>
          <w:sz w:val="32"/>
          <w:szCs w:val="32"/>
        </w:rPr>
        <w:t>釜</w:t>
      </w:r>
      <w:proofErr w:type="gramEnd"/>
      <w:r w:rsidRPr="00E60418">
        <w:rPr>
          <w:rFonts w:ascii="仿宋_GB2312" w:eastAsia="仿宋_GB2312" w:hAnsiTheme="minorEastAsia" w:hint="eastAsia"/>
          <w:sz w:val="32"/>
          <w:szCs w:val="32"/>
        </w:rPr>
        <w:t>体，阀门，</w:t>
      </w:r>
      <w:proofErr w:type="gramStart"/>
      <w:r w:rsidRPr="00E60418">
        <w:rPr>
          <w:rFonts w:ascii="仿宋_GB2312" w:eastAsia="仿宋_GB2312" w:hAnsiTheme="minorEastAsia" w:hint="eastAsia"/>
          <w:sz w:val="32"/>
          <w:szCs w:val="32"/>
        </w:rPr>
        <w:t>釜</w:t>
      </w:r>
      <w:proofErr w:type="gramEnd"/>
      <w:r w:rsidRPr="00E60418">
        <w:rPr>
          <w:rFonts w:ascii="仿宋_GB2312" w:eastAsia="仿宋_GB2312" w:hAnsiTheme="minorEastAsia" w:hint="eastAsia"/>
          <w:sz w:val="32"/>
          <w:szCs w:val="32"/>
        </w:rPr>
        <w:t>体和表头连接处）进行修理。</w:t>
      </w:r>
    </w:p>
    <w:p w14:paraId="3E32B048" w14:textId="77777777" w:rsidR="00BE42E7" w:rsidRPr="00E60418" w:rsidRDefault="00BE42E7" w:rsidP="00BE42E7">
      <w:pPr>
        <w:spacing w:line="600" w:lineRule="exact"/>
        <w:ind w:firstLineChars="200" w:firstLine="643"/>
        <w:jc w:val="left"/>
        <w:rPr>
          <w:rFonts w:ascii="仿宋_GB2312" w:eastAsia="仿宋_GB2312"/>
          <w:b/>
          <w:sz w:val="32"/>
          <w:szCs w:val="32"/>
        </w:rPr>
      </w:pPr>
      <w:r w:rsidRPr="00E60418">
        <w:rPr>
          <w:rFonts w:ascii="仿宋_GB2312" w:eastAsia="仿宋_GB2312" w:hint="eastAsia"/>
          <w:b/>
          <w:sz w:val="32"/>
          <w:szCs w:val="32"/>
        </w:rPr>
        <w:t>注意：漏气修理完后的高压反应釜，需要重新进行验漏，确定不漏气后才可使用。</w:t>
      </w:r>
    </w:p>
    <w:p w14:paraId="39A17D11" w14:textId="77777777" w:rsidR="00BE42E7" w:rsidRPr="00E60418" w:rsidRDefault="00BE42E7" w:rsidP="00BE42E7">
      <w:pPr>
        <w:pStyle w:val="a8"/>
        <w:spacing w:line="600" w:lineRule="exact"/>
        <w:ind w:firstLineChars="200" w:firstLine="643"/>
        <w:jc w:val="left"/>
        <w:outlineLvl w:val="2"/>
        <w:rPr>
          <w:rFonts w:ascii="仿宋_GB2312" w:eastAsia="仿宋_GB2312"/>
          <w:b/>
          <w:sz w:val="32"/>
          <w:szCs w:val="32"/>
        </w:rPr>
      </w:pPr>
      <w:r w:rsidRPr="00E60418">
        <w:rPr>
          <w:rFonts w:ascii="仿宋_GB2312" w:eastAsia="仿宋_GB2312" w:hint="eastAsia"/>
          <w:b/>
          <w:sz w:val="32"/>
          <w:szCs w:val="32"/>
        </w:rPr>
        <w:t>（</w:t>
      </w:r>
      <w:r>
        <w:rPr>
          <w:rFonts w:ascii="仿宋_GB2312" w:eastAsia="仿宋_GB2312" w:hint="eastAsia"/>
          <w:b/>
          <w:sz w:val="32"/>
          <w:szCs w:val="32"/>
        </w:rPr>
        <w:t>四</w:t>
      </w:r>
      <w:r w:rsidRPr="00E60418">
        <w:rPr>
          <w:rFonts w:ascii="仿宋_GB2312" w:eastAsia="仿宋_GB2312" w:hint="eastAsia"/>
          <w:b/>
          <w:sz w:val="32"/>
          <w:szCs w:val="32"/>
        </w:rPr>
        <w:t>）高压反应釜的编号</w:t>
      </w:r>
    </w:p>
    <w:p w14:paraId="0347D6E3" w14:textId="77777777" w:rsidR="00BE42E7" w:rsidRPr="00E60418" w:rsidRDefault="00BE42E7" w:rsidP="00BE42E7">
      <w:pPr>
        <w:spacing w:line="600" w:lineRule="exact"/>
        <w:ind w:firstLineChars="200" w:firstLine="640"/>
        <w:jc w:val="left"/>
        <w:rPr>
          <w:rFonts w:ascii="仿宋_GB2312" w:eastAsia="仿宋_GB2312"/>
          <w:sz w:val="32"/>
          <w:szCs w:val="32"/>
        </w:rPr>
      </w:pPr>
      <w:r w:rsidRPr="00E60418">
        <w:rPr>
          <w:rFonts w:ascii="仿宋_GB2312" w:eastAsia="仿宋_GB2312" w:hint="eastAsia"/>
          <w:sz w:val="32"/>
          <w:szCs w:val="32"/>
        </w:rPr>
        <w:t>确定高压反应釜不漏气后，需将高压反应釜进行编号，</w:t>
      </w:r>
      <w:proofErr w:type="gramStart"/>
      <w:r w:rsidRPr="00E60418">
        <w:rPr>
          <w:rFonts w:ascii="仿宋_GB2312" w:eastAsia="仿宋_GB2312" w:hint="eastAsia"/>
          <w:sz w:val="32"/>
          <w:szCs w:val="32"/>
        </w:rPr>
        <w:t>釜</w:t>
      </w:r>
      <w:proofErr w:type="gramEnd"/>
      <w:r w:rsidRPr="00E60418">
        <w:rPr>
          <w:rFonts w:ascii="仿宋_GB2312" w:eastAsia="仿宋_GB2312" w:hint="eastAsia"/>
          <w:sz w:val="32"/>
          <w:szCs w:val="32"/>
        </w:rPr>
        <w:t>体的上部分和下部分必须配套使用，其螺纹才能保证高压反应釜的气密性。</w:t>
      </w:r>
    </w:p>
    <w:p w14:paraId="760B708B" w14:textId="77777777" w:rsidR="00BE42E7" w:rsidRPr="00E60418" w:rsidRDefault="00BE42E7" w:rsidP="00BE42E7">
      <w:pPr>
        <w:spacing w:line="600" w:lineRule="exact"/>
        <w:ind w:firstLineChars="200" w:firstLine="640"/>
        <w:jc w:val="left"/>
        <w:rPr>
          <w:rFonts w:ascii="仿宋_GB2312" w:eastAsia="仿宋_GB2312"/>
          <w:sz w:val="32"/>
          <w:szCs w:val="32"/>
        </w:rPr>
      </w:pPr>
      <w:r w:rsidRPr="00E60418">
        <w:rPr>
          <w:rFonts w:ascii="仿宋_GB2312" w:eastAsia="仿宋_GB2312" w:hint="eastAsia"/>
          <w:sz w:val="32"/>
          <w:szCs w:val="32"/>
        </w:rPr>
        <w:t>编号格式：姓名首字母-数字（例cf-1）。</w:t>
      </w:r>
      <w:proofErr w:type="gramStart"/>
      <w:r w:rsidRPr="00E60418">
        <w:rPr>
          <w:rFonts w:ascii="仿宋_GB2312" w:eastAsia="仿宋_GB2312" w:hint="eastAsia"/>
          <w:sz w:val="32"/>
          <w:szCs w:val="32"/>
        </w:rPr>
        <w:t>釜</w:t>
      </w:r>
      <w:proofErr w:type="gramEnd"/>
      <w:r w:rsidRPr="00E60418">
        <w:rPr>
          <w:rFonts w:ascii="仿宋_GB2312" w:eastAsia="仿宋_GB2312" w:hint="eastAsia"/>
          <w:sz w:val="32"/>
          <w:szCs w:val="32"/>
        </w:rPr>
        <w:t>身和表头处各</w:t>
      </w:r>
      <w:r w:rsidRPr="00E60418">
        <w:rPr>
          <w:rFonts w:ascii="仿宋_GB2312" w:eastAsia="仿宋_GB2312" w:hint="eastAsia"/>
          <w:sz w:val="32"/>
          <w:szCs w:val="32"/>
        </w:rPr>
        <w:lastRenderedPageBreak/>
        <w:t>一个编号，需一一对应，防止使用过程中高压反应釜上下两部分用混。</w:t>
      </w:r>
    </w:p>
    <w:p w14:paraId="2FE9798A" w14:textId="77777777" w:rsidR="00BE42E7" w:rsidRPr="00E60418" w:rsidRDefault="00BE42E7" w:rsidP="00BE42E7">
      <w:pPr>
        <w:pStyle w:val="a8"/>
        <w:spacing w:line="600" w:lineRule="exact"/>
        <w:ind w:firstLineChars="200" w:firstLine="643"/>
        <w:jc w:val="left"/>
        <w:outlineLvl w:val="2"/>
        <w:rPr>
          <w:rFonts w:ascii="仿宋_GB2312" w:eastAsia="仿宋_GB2312"/>
          <w:b/>
          <w:sz w:val="32"/>
          <w:szCs w:val="32"/>
        </w:rPr>
      </w:pPr>
      <w:r w:rsidRPr="00E60418">
        <w:rPr>
          <w:rFonts w:ascii="仿宋_GB2312" w:eastAsia="仿宋_GB2312" w:hint="eastAsia"/>
          <w:b/>
          <w:sz w:val="32"/>
          <w:szCs w:val="32"/>
        </w:rPr>
        <w:t>（</w:t>
      </w:r>
      <w:r>
        <w:rPr>
          <w:rFonts w:ascii="仿宋_GB2312" w:eastAsia="仿宋_GB2312" w:hint="eastAsia"/>
          <w:b/>
          <w:sz w:val="32"/>
          <w:szCs w:val="32"/>
        </w:rPr>
        <w:t>五</w:t>
      </w:r>
      <w:r w:rsidRPr="00E60418">
        <w:rPr>
          <w:rFonts w:ascii="仿宋_GB2312" w:eastAsia="仿宋_GB2312" w:hint="eastAsia"/>
          <w:b/>
          <w:sz w:val="32"/>
          <w:szCs w:val="32"/>
        </w:rPr>
        <w:t>）高压反应釜的性能参数</w:t>
      </w:r>
    </w:p>
    <w:p w14:paraId="2AE8630C" w14:textId="77777777" w:rsidR="00BE42E7" w:rsidRPr="00E60418" w:rsidRDefault="00BE42E7" w:rsidP="00BE42E7">
      <w:pPr>
        <w:spacing w:line="600" w:lineRule="exact"/>
        <w:ind w:firstLineChars="200"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1. 容量：根据反应物的量来选择</w:t>
      </w:r>
      <w:proofErr w:type="gramStart"/>
      <w:r w:rsidRPr="00E60418">
        <w:rPr>
          <w:rFonts w:ascii="仿宋_GB2312" w:eastAsia="仿宋_GB2312" w:hAnsiTheme="minorEastAsia" w:hint="eastAsia"/>
          <w:sz w:val="32"/>
          <w:szCs w:val="32"/>
        </w:rPr>
        <w:t>釜</w:t>
      </w:r>
      <w:proofErr w:type="gramEnd"/>
      <w:r w:rsidRPr="00E60418">
        <w:rPr>
          <w:rFonts w:ascii="仿宋_GB2312" w:eastAsia="仿宋_GB2312" w:hAnsiTheme="minorEastAsia" w:hint="eastAsia"/>
          <w:sz w:val="32"/>
          <w:szCs w:val="32"/>
        </w:rPr>
        <w:t>的大小，实验室使用高压反应釜容量原则上不超过100ml；安全起见，建议不超过50ml。</w:t>
      </w:r>
    </w:p>
    <w:p w14:paraId="302C9AE0" w14:textId="77777777" w:rsidR="00BE42E7" w:rsidRPr="00E60418" w:rsidRDefault="00BE42E7" w:rsidP="00BE42E7">
      <w:pPr>
        <w:spacing w:line="600" w:lineRule="exact"/>
        <w:ind w:firstLineChars="200"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2. 反应容器：反应中可</w:t>
      </w:r>
      <w:proofErr w:type="gramStart"/>
      <w:r w:rsidRPr="00E60418">
        <w:rPr>
          <w:rFonts w:ascii="仿宋_GB2312" w:eastAsia="仿宋_GB2312" w:hAnsiTheme="minorEastAsia" w:hint="eastAsia"/>
          <w:sz w:val="32"/>
          <w:szCs w:val="32"/>
        </w:rPr>
        <w:t>使用欣维尔</w:t>
      </w:r>
      <w:proofErr w:type="gramEnd"/>
      <w:r w:rsidRPr="00E60418">
        <w:rPr>
          <w:rFonts w:ascii="仿宋_GB2312" w:eastAsia="仿宋_GB2312" w:hAnsiTheme="minorEastAsia" w:hint="eastAsia"/>
          <w:sz w:val="32"/>
          <w:szCs w:val="32"/>
        </w:rPr>
        <w:t>试管</w:t>
      </w:r>
      <w:proofErr w:type="gramStart"/>
      <w:r w:rsidRPr="00E60418">
        <w:rPr>
          <w:rFonts w:ascii="仿宋_GB2312" w:eastAsia="仿宋_GB2312" w:hAnsiTheme="minorEastAsia" w:hint="eastAsia"/>
          <w:sz w:val="32"/>
          <w:szCs w:val="32"/>
        </w:rPr>
        <w:t>做为</w:t>
      </w:r>
      <w:proofErr w:type="gramEnd"/>
      <w:r w:rsidRPr="00E60418">
        <w:rPr>
          <w:rFonts w:ascii="仿宋_GB2312" w:eastAsia="仿宋_GB2312" w:hAnsiTheme="minorEastAsia" w:hint="eastAsia"/>
          <w:sz w:val="32"/>
          <w:szCs w:val="32"/>
        </w:rPr>
        <w:t>反应容器，也可使用聚四氟管</w:t>
      </w:r>
      <w:proofErr w:type="gramStart"/>
      <w:r w:rsidRPr="00E60418">
        <w:rPr>
          <w:rFonts w:ascii="仿宋_GB2312" w:eastAsia="仿宋_GB2312" w:hAnsiTheme="minorEastAsia" w:hint="eastAsia"/>
          <w:sz w:val="32"/>
          <w:szCs w:val="32"/>
        </w:rPr>
        <w:t>做为</w:t>
      </w:r>
      <w:proofErr w:type="gramEnd"/>
      <w:r w:rsidRPr="00E60418">
        <w:rPr>
          <w:rFonts w:ascii="仿宋_GB2312" w:eastAsia="仿宋_GB2312" w:hAnsiTheme="minorEastAsia" w:hint="eastAsia"/>
          <w:sz w:val="32"/>
          <w:szCs w:val="32"/>
        </w:rPr>
        <w:t>反应容器。实验室为了清洗方便，一般</w:t>
      </w:r>
      <w:proofErr w:type="gramStart"/>
      <w:r w:rsidRPr="00E60418">
        <w:rPr>
          <w:rFonts w:ascii="仿宋_GB2312" w:eastAsia="仿宋_GB2312" w:hAnsiTheme="minorEastAsia" w:hint="eastAsia"/>
          <w:sz w:val="32"/>
          <w:szCs w:val="32"/>
        </w:rPr>
        <w:t>使用欣维尔</w:t>
      </w:r>
      <w:proofErr w:type="gramEnd"/>
      <w:r w:rsidRPr="00E60418">
        <w:rPr>
          <w:rFonts w:ascii="仿宋_GB2312" w:eastAsia="仿宋_GB2312" w:hAnsiTheme="minorEastAsia" w:hint="eastAsia"/>
          <w:sz w:val="32"/>
          <w:szCs w:val="32"/>
        </w:rPr>
        <w:t>试管</w:t>
      </w:r>
      <w:proofErr w:type="gramStart"/>
      <w:r w:rsidRPr="00E60418">
        <w:rPr>
          <w:rFonts w:ascii="仿宋_GB2312" w:eastAsia="仿宋_GB2312" w:hAnsiTheme="minorEastAsia" w:hint="eastAsia"/>
          <w:sz w:val="32"/>
          <w:szCs w:val="32"/>
        </w:rPr>
        <w:t>做为</w:t>
      </w:r>
      <w:proofErr w:type="gramEnd"/>
      <w:r w:rsidRPr="00E60418">
        <w:rPr>
          <w:rFonts w:ascii="仿宋_GB2312" w:eastAsia="仿宋_GB2312" w:hAnsiTheme="minorEastAsia" w:hint="eastAsia"/>
          <w:sz w:val="32"/>
          <w:szCs w:val="32"/>
        </w:rPr>
        <w:t>反应容器。</w:t>
      </w:r>
    </w:p>
    <w:p w14:paraId="3A3E6335" w14:textId="77777777" w:rsidR="00BE42E7" w:rsidRPr="00E60418" w:rsidRDefault="00BE42E7" w:rsidP="00BE42E7">
      <w:pPr>
        <w:spacing w:line="600" w:lineRule="exact"/>
        <w:ind w:firstLineChars="200"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3. 反应极限：高压反应釜有一定的承压及受热范围，使用前一定要清楚。组装的高压反应釜最高耐压10 MPa，由</w:t>
      </w:r>
      <w:proofErr w:type="gramStart"/>
      <w:r w:rsidRPr="00E60418">
        <w:rPr>
          <w:rFonts w:ascii="仿宋_GB2312" w:eastAsia="仿宋_GB2312" w:hAnsiTheme="minorEastAsia" w:hint="eastAsia"/>
          <w:sz w:val="32"/>
          <w:szCs w:val="32"/>
        </w:rPr>
        <w:t>釜</w:t>
      </w:r>
      <w:proofErr w:type="gramEnd"/>
      <w:r w:rsidRPr="00E60418">
        <w:rPr>
          <w:rFonts w:ascii="仿宋_GB2312" w:eastAsia="仿宋_GB2312" w:hAnsiTheme="minorEastAsia" w:hint="eastAsia"/>
          <w:sz w:val="32"/>
          <w:szCs w:val="32"/>
        </w:rPr>
        <w:t>体的金属强度决定。最高耐受温度为 200</w:t>
      </w:r>
      <w:r w:rsidRPr="00E60418">
        <w:rPr>
          <w:rFonts w:ascii="仿宋_GB2312" w:eastAsia="仿宋_GB2312" w:hAnsiTheme="minorEastAsia" w:hint="eastAsia"/>
          <w:sz w:val="32"/>
          <w:szCs w:val="32"/>
          <w:vertAlign w:val="superscript"/>
        </w:rPr>
        <w:t xml:space="preserve"> </w:t>
      </w:r>
      <w:proofErr w:type="spellStart"/>
      <w:r w:rsidRPr="00E60418">
        <w:rPr>
          <w:rFonts w:ascii="仿宋_GB2312" w:eastAsia="仿宋_GB2312" w:hAnsiTheme="minorEastAsia" w:hint="eastAsia"/>
          <w:sz w:val="32"/>
          <w:szCs w:val="32"/>
          <w:vertAlign w:val="superscript"/>
        </w:rPr>
        <w:t>o</w:t>
      </w:r>
      <w:r w:rsidRPr="00E60418">
        <w:rPr>
          <w:rFonts w:ascii="仿宋_GB2312" w:eastAsia="仿宋_GB2312" w:hAnsiTheme="minorEastAsia" w:hint="eastAsia"/>
          <w:sz w:val="32"/>
          <w:szCs w:val="32"/>
        </w:rPr>
        <w:t>C</w:t>
      </w:r>
      <w:proofErr w:type="spellEnd"/>
      <w:r w:rsidRPr="00E60418">
        <w:rPr>
          <w:rFonts w:ascii="仿宋_GB2312" w:eastAsia="仿宋_GB2312" w:hAnsiTheme="minorEastAsia" w:hint="eastAsia"/>
          <w:sz w:val="32"/>
          <w:szCs w:val="32"/>
        </w:rPr>
        <w:t xml:space="preserve">，由四氟密封垫圈的性质决定。实验室使用极限：（8 MPa，100 </w:t>
      </w:r>
      <w:proofErr w:type="spellStart"/>
      <w:r w:rsidRPr="00E60418">
        <w:rPr>
          <w:rFonts w:ascii="仿宋_GB2312" w:eastAsia="仿宋_GB2312" w:hAnsiTheme="minorEastAsia" w:hint="eastAsia"/>
          <w:sz w:val="32"/>
          <w:szCs w:val="32"/>
          <w:vertAlign w:val="superscript"/>
        </w:rPr>
        <w:t>o</w:t>
      </w:r>
      <w:r w:rsidRPr="00E60418">
        <w:rPr>
          <w:rFonts w:ascii="仿宋_GB2312" w:eastAsia="仿宋_GB2312" w:hAnsiTheme="minorEastAsia" w:hint="eastAsia"/>
          <w:sz w:val="32"/>
          <w:szCs w:val="32"/>
        </w:rPr>
        <w:t>C</w:t>
      </w:r>
      <w:proofErr w:type="spellEnd"/>
      <w:r w:rsidRPr="00E60418">
        <w:rPr>
          <w:rFonts w:ascii="仿宋_GB2312" w:eastAsia="仿宋_GB2312" w:hAnsiTheme="minorEastAsia" w:hint="eastAsia"/>
          <w:sz w:val="32"/>
          <w:szCs w:val="32"/>
        </w:rPr>
        <w:t>）。</w:t>
      </w:r>
    </w:p>
    <w:p w14:paraId="0670CE4F" w14:textId="77777777" w:rsidR="00BE42E7" w:rsidRPr="00E60418" w:rsidRDefault="00BE42E7" w:rsidP="00BE42E7">
      <w:pPr>
        <w:pStyle w:val="a8"/>
        <w:spacing w:line="600" w:lineRule="exact"/>
        <w:ind w:firstLineChars="200" w:firstLine="643"/>
        <w:jc w:val="left"/>
        <w:outlineLvl w:val="2"/>
        <w:rPr>
          <w:rFonts w:ascii="仿宋_GB2312" w:eastAsia="仿宋_GB2312"/>
          <w:b/>
          <w:sz w:val="32"/>
          <w:szCs w:val="32"/>
        </w:rPr>
      </w:pPr>
      <w:r w:rsidRPr="00E60418">
        <w:rPr>
          <w:rFonts w:ascii="仿宋_GB2312" w:eastAsia="仿宋_GB2312" w:hint="eastAsia"/>
          <w:b/>
          <w:sz w:val="32"/>
          <w:szCs w:val="32"/>
        </w:rPr>
        <w:t>（</w:t>
      </w:r>
      <w:r>
        <w:rPr>
          <w:rFonts w:ascii="仿宋_GB2312" w:eastAsia="仿宋_GB2312" w:hint="eastAsia"/>
          <w:b/>
          <w:sz w:val="32"/>
          <w:szCs w:val="32"/>
        </w:rPr>
        <w:t>六</w:t>
      </w:r>
      <w:r w:rsidRPr="00E60418">
        <w:rPr>
          <w:rFonts w:ascii="仿宋_GB2312" w:eastAsia="仿宋_GB2312" w:hint="eastAsia"/>
          <w:b/>
          <w:sz w:val="32"/>
          <w:szCs w:val="32"/>
        </w:rPr>
        <w:t>）高压反应釜的使用前检查</w:t>
      </w:r>
    </w:p>
    <w:p w14:paraId="30A76F50" w14:textId="77777777" w:rsidR="00BE42E7" w:rsidRPr="001A510F" w:rsidRDefault="00BE42E7" w:rsidP="00BE42E7">
      <w:pPr>
        <w:spacing w:line="600" w:lineRule="exact"/>
        <w:ind w:firstLineChars="200" w:firstLine="640"/>
        <w:jc w:val="left"/>
        <w:rPr>
          <w:rFonts w:ascii="仿宋_GB2312" w:eastAsia="仿宋_GB2312"/>
          <w:sz w:val="32"/>
          <w:szCs w:val="32"/>
        </w:rPr>
      </w:pPr>
      <w:r w:rsidRPr="001A510F">
        <w:rPr>
          <w:rFonts w:ascii="仿宋_GB2312" w:eastAsia="仿宋_GB2312" w:hint="eastAsia"/>
          <w:bCs/>
          <w:sz w:val="32"/>
          <w:szCs w:val="32"/>
        </w:rPr>
        <w:t>高压反应釜使用前需进行检查，尤其是过了一段时间没用，须重新评估高压反应釜状况是否可用于高压反应。</w:t>
      </w:r>
    </w:p>
    <w:p w14:paraId="226615E6" w14:textId="77777777" w:rsidR="00BE42E7" w:rsidRPr="00E60418" w:rsidRDefault="00BE42E7" w:rsidP="00BE42E7">
      <w:pPr>
        <w:pStyle w:val="a7"/>
        <w:spacing w:line="600" w:lineRule="exact"/>
        <w:ind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1. 查编号：</w:t>
      </w:r>
      <w:proofErr w:type="gramStart"/>
      <w:r w:rsidRPr="00E60418">
        <w:rPr>
          <w:rFonts w:ascii="仿宋_GB2312" w:eastAsia="仿宋_GB2312" w:hAnsiTheme="minorEastAsia" w:hint="eastAsia"/>
          <w:sz w:val="32"/>
          <w:szCs w:val="32"/>
        </w:rPr>
        <w:t>釜</w:t>
      </w:r>
      <w:proofErr w:type="gramEnd"/>
      <w:r w:rsidRPr="00E60418">
        <w:rPr>
          <w:rFonts w:ascii="仿宋_GB2312" w:eastAsia="仿宋_GB2312" w:hAnsiTheme="minorEastAsia" w:hint="eastAsia"/>
          <w:sz w:val="32"/>
          <w:szCs w:val="32"/>
        </w:rPr>
        <w:t>的上下两部分是否配套</w:t>
      </w:r>
    </w:p>
    <w:p w14:paraId="4162D71F" w14:textId="77777777" w:rsidR="00BE42E7" w:rsidRPr="00E60418" w:rsidRDefault="00BE42E7" w:rsidP="00BE42E7">
      <w:pPr>
        <w:pStyle w:val="a7"/>
        <w:spacing w:line="600" w:lineRule="exact"/>
        <w:ind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2. 查外观：观察</w:t>
      </w:r>
      <w:proofErr w:type="gramStart"/>
      <w:r w:rsidRPr="00E60418">
        <w:rPr>
          <w:rFonts w:ascii="仿宋_GB2312" w:eastAsia="仿宋_GB2312" w:hAnsiTheme="minorEastAsia" w:hint="eastAsia"/>
          <w:sz w:val="32"/>
          <w:szCs w:val="32"/>
        </w:rPr>
        <w:t>釜</w:t>
      </w:r>
      <w:proofErr w:type="gramEnd"/>
      <w:r w:rsidRPr="00E60418">
        <w:rPr>
          <w:rFonts w:ascii="仿宋_GB2312" w:eastAsia="仿宋_GB2312" w:hAnsiTheme="minorEastAsia" w:hint="eastAsia"/>
          <w:sz w:val="32"/>
          <w:szCs w:val="32"/>
        </w:rPr>
        <w:t>体焊接处有无变形、开裂。若有上述情况，及时做退库处理。</w:t>
      </w:r>
    </w:p>
    <w:p w14:paraId="07E38D71" w14:textId="77777777" w:rsidR="00BE42E7" w:rsidRPr="00E60418" w:rsidRDefault="00BE42E7" w:rsidP="00BE42E7">
      <w:pPr>
        <w:pStyle w:val="a7"/>
        <w:spacing w:line="600" w:lineRule="exact"/>
        <w:ind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3. 查釜内：观察釜内是否清洁。若不清洁可用试管刷清洗。</w:t>
      </w:r>
    </w:p>
    <w:p w14:paraId="3FB5DEF9" w14:textId="77777777" w:rsidR="00BE42E7" w:rsidRPr="00E60418" w:rsidRDefault="00BE42E7" w:rsidP="00BE42E7">
      <w:pPr>
        <w:spacing w:line="600" w:lineRule="exact"/>
        <w:ind w:firstLineChars="200"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4. 查垫圈：观察垫圈磨损情况，若磨损严重，及时更换新垫圈。</w:t>
      </w:r>
    </w:p>
    <w:p w14:paraId="3F37D5C4" w14:textId="77777777" w:rsidR="00BE42E7" w:rsidRPr="00E60418" w:rsidRDefault="00BE42E7" w:rsidP="00BE42E7">
      <w:pPr>
        <w:spacing w:line="600" w:lineRule="exact"/>
        <w:ind w:firstLineChars="200"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lastRenderedPageBreak/>
        <w:t>5. 查表头：观察</w:t>
      </w:r>
      <w:proofErr w:type="gramStart"/>
      <w:r w:rsidRPr="00E60418">
        <w:rPr>
          <w:rFonts w:ascii="仿宋_GB2312" w:eastAsia="仿宋_GB2312" w:hAnsiTheme="minorEastAsia" w:hint="eastAsia"/>
          <w:sz w:val="32"/>
          <w:szCs w:val="32"/>
        </w:rPr>
        <w:t>表头示数</w:t>
      </w:r>
      <w:proofErr w:type="gramEnd"/>
      <w:r w:rsidRPr="00E60418">
        <w:rPr>
          <w:rFonts w:ascii="仿宋_GB2312" w:eastAsia="仿宋_GB2312" w:hAnsiTheme="minorEastAsia" w:hint="eastAsia"/>
          <w:sz w:val="32"/>
          <w:szCs w:val="32"/>
        </w:rPr>
        <w:t>是否准确，若不准确需更换表头；观察表头的螺丝是否松动，若松动及时拧紧。</w:t>
      </w:r>
    </w:p>
    <w:p w14:paraId="5C109BD7" w14:textId="77777777" w:rsidR="00BE42E7" w:rsidRPr="00E60418" w:rsidRDefault="00BE42E7" w:rsidP="00BE42E7">
      <w:pPr>
        <w:spacing w:line="600" w:lineRule="exact"/>
        <w:ind w:firstLineChars="200"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6. 查阀门：阀门是否松动，若松动及时拧紧螺丝或更换阀门；阀门是否和表头处于一个平面，</w:t>
      </w:r>
      <w:proofErr w:type="gramStart"/>
      <w:r w:rsidRPr="00E60418">
        <w:rPr>
          <w:rFonts w:ascii="仿宋_GB2312" w:eastAsia="仿宋_GB2312" w:hAnsiTheme="minorEastAsia" w:hint="eastAsia"/>
          <w:sz w:val="32"/>
          <w:szCs w:val="32"/>
        </w:rPr>
        <w:t>若角度</w:t>
      </w:r>
      <w:proofErr w:type="gramEnd"/>
      <w:r w:rsidRPr="00E60418">
        <w:rPr>
          <w:rFonts w:ascii="仿宋_GB2312" w:eastAsia="仿宋_GB2312" w:hAnsiTheme="minorEastAsia" w:hint="eastAsia"/>
          <w:sz w:val="32"/>
          <w:szCs w:val="32"/>
        </w:rPr>
        <w:t>扭曲，及时归正位置。</w:t>
      </w:r>
    </w:p>
    <w:p w14:paraId="04376691" w14:textId="77777777" w:rsidR="00BE42E7" w:rsidRPr="00E60418" w:rsidRDefault="00BE42E7" w:rsidP="00BE42E7">
      <w:pPr>
        <w:spacing w:line="600" w:lineRule="exact"/>
        <w:ind w:firstLineChars="200"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7. 磁子状态：</w:t>
      </w:r>
    </w:p>
    <w:p w14:paraId="5C668BE3" w14:textId="77777777" w:rsidR="00BE42E7" w:rsidRPr="00E60418" w:rsidRDefault="00BE42E7" w:rsidP="00BE42E7">
      <w:pPr>
        <w:pStyle w:val="a7"/>
        <w:spacing w:line="600" w:lineRule="exact"/>
        <w:ind w:firstLine="640"/>
        <w:jc w:val="left"/>
        <w:rPr>
          <w:rFonts w:ascii="仿宋_GB2312" w:eastAsia="仿宋_GB2312" w:hAnsiTheme="minorEastAsia"/>
          <w:sz w:val="32"/>
          <w:szCs w:val="32"/>
        </w:rPr>
      </w:pPr>
      <w:r>
        <w:rPr>
          <w:rFonts w:ascii="仿宋_GB2312" w:eastAsia="仿宋_GB2312" w:hAnsiTheme="minorEastAsia" w:hint="eastAsia"/>
          <w:sz w:val="32"/>
          <w:szCs w:val="32"/>
        </w:rPr>
        <w:t>（1）</w:t>
      </w:r>
      <w:r w:rsidRPr="00E60418">
        <w:rPr>
          <w:rFonts w:ascii="仿宋_GB2312" w:eastAsia="仿宋_GB2312" w:hAnsiTheme="minorEastAsia" w:hint="eastAsia"/>
          <w:sz w:val="32"/>
          <w:szCs w:val="32"/>
        </w:rPr>
        <w:t>空搅，磁子放在试管中，调搅拌速率，观看磁子搅拌状况；</w:t>
      </w:r>
    </w:p>
    <w:p w14:paraId="65115AAE" w14:textId="77777777" w:rsidR="00BE42E7" w:rsidRPr="00E60418" w:rsidRDefault="00BE42E7" w:rsidP="00BE42E7">
      <w:pPr>
        <w:pStyle w:val="a7"/>
        <w:spacing w:line="600" w:lineRule="exact"/>
        <w:ind w:firstLine="640"/>
        <w:jc w:val="left"/>
        <w:rPr>
          <w:rFonts w:ascii="仿宋_GB2312" w:eastAsia="仿宋_GB2312" w:hAnsiTheme="minorEastAsia"/>
          <w:sz w:val="32"/>
          <w:szCs w:val="32"/>
        </w:rPr>
      </w:pPr>
      <w:r>
        <w:rPr>
          <w:rFonts w:ascii="仿宋_GB2312" w:eastAsia="仿宋_GB2312" w:hAnsiTheme="minorEastAsia" w:hint="eastAsia"/>
          <w:sz w:val="32"/>
          <w:szCs w:val="32"/>
        </w:rPr>
        <w:t>（2）</w:t>
      </w:r>
      <w:r w:rsidRPr="00E60418">
        <w:rPr>
          <w:rFonts w:ascii="仿宋_GB2312" w:eastAsia="仿宋_GB2312" w:hAnsiTheme="minorEastAsia" w:hint="eastAsia"/>
          <w:sz w:val="32"/>
          <w:szCs w:val="32"/>
        </w:rPr>
        <w:t>模拟反应，加1 ml溶剂，调搅拌速率，观看磁子搅拌状况</w:t>
      </w:r>
      <w:r>
        <w:rPr>
          <w:rFonts w:ascii="仿宋_GB2312" w:eastAsia="仿宋_GB2312" w:hAnsiTheme="minorEastAsia" w:hint="eastAsia"/>
          <w:sz w:val="32"/>
          <w:szCs w:val="32"/>
        </w:rPr>
        <w:t>.</w:t>
      </w:r>
    </w:p>
    <w:p w14:paraId="65D0AF88" w14:textId="77777777" w:rsidR="00BE42E7" w:rsidRDefault="00BE42E7" w:rsidP="00BE42E7">
      <w:pPr>
        <w:pStyle w:val="a7"/>
        <w:spacing w:line="600" w:lineRule="exact"/>
        <w:ind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目的：</w:t>
      </w:r>
    </w:p>
    <w:p w14:paraId="11EAEAF2" w14:textId="77777777" w:rsidR="00BE42E7" w:rsidRDefault="00BE42E7" w:rsidP="00BE42E7">
      <w:pPr>
        <w:pStyle w:val="a7"/>
        <w:spacing w:line="600" w:lineRule="exact"/>
        <w:ind w:firstLine="640"/>
        <w:jc w:val="left"/>
        <w:rPr>
          <w:rFonts w:ascii="仿宋_GB2312" w:eastAsia="仿宋_GB2312" w:hAnsiTheme="minorEastAsia"/>
          <w:sz w:val="32"/>
          <w:szCs w:val="32"/>
        </w:rPr>
      </w:pPr>
      <w:r>
        <w:rPr>
          <w:rFonts w:ascii="仿宋_GB2312" w:eastAsia="仿宋_GB2312" w:hAnsiTheme="minorEastAsia" w:hint="eastAsia"/>
          <w:sz w:val="32"/>
          <w:szCs w:val="32"/>
        </w:rPr>
        <w:t>（1）</w:t>
      </w:r>
      <w:r w:rsidRPr="00E60418">
        <w:rPr>
          <w:rFonts w:ascii="仿宋_GB2312" w:eastAsia="仿宋_GB2312" w:hAnsiTheme="minorEastAsia" w:hint="eastAsia"/>
          <w:sz w:val="32"/>
          <w:szCs w:val="32"/>
        </w:rPr>
        <w:t>看磁子是否消磁；</w:t>
      </w:r>
    </w:p>
    <w:p w14:paraId="7C440706" w14:textId="77777777" w:rsidR="00BE42E7" w:rsidRPr="00E60418" w:rsidRDefault="00BE42E7" w:rsidP="00BE42E7">
      <w:pPr>
        <w:pStyle w:val="a7"/>
        <w:spacing w:line="600" w:lineRule="exact"/>
        <w:ind w:firstLine="640"/>
        <w:jc w:val="left"/>
        <w:rPr>
          <w:rFonts w:ascii="仿宋_GB2312" w:eastAsia="仿宋_GB2312" w:hAnsiTheme="minorEastAsia"/>
          <w:sz w:val="32"/>
          <w:szCs w:val="32"/>
        </w:rPr>
      </w:pPr>
      <w:r>
        <w:rPr>
          <w:rFonts w:ascii="仿宋_GB2312" w:eastAsia="仿宋_GB2312" w:hAnsiTheme="minorEastAsia" w:hint="eastAsia"/>
          <w:sz w:val="32"/>
          <w:szCs w:val="32"/>
        </w:rPr>
        <w:t>（2）</w:t>
      </w:r>
      <w:r w:rsidRPr="00E60418">
        <w:rPr>
          <w:rFonts w:ascii="仿宋_GB2312" w:eastAsia="仿宋_GB2312" w:hAnsiTheme="minorEastAsia" w:hint="eastAsia"/>
          <w:sz w:val="32"/>
          <w:szCs w:val="32"/>
        </w:rPr>
        <w:t>磁子的最优搅拌速率。</w:t>
      </w:r>
    </w:p>
    <w:p w14:paraId="58CE6B76" w14:textId="77777777" w:rsidR="00BE42E7" w:rsidRPr="00E60418" w:rsidRDefault="00BE42E7" w:rsidP="00BE42E7">
      <w:pPr>
        <w:spacing w:line="600" w:lineRule="exact"/>
        <w:ind w:firstLineChars="200"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8. 搅拌器不同位置对磁子搅拌的影响</w:t>
      </w:r>
    </w:p>
    <w:p w14:paraId="01FD787F" w14:textId="77777777" w:rsidR="00BE42E7" w:rsidRPr="00E60418" w:rsidRDefault="00BE42E7" w:rsidP="00BE42E7">
      <w:pPr>
        <w:spacing w:line="600" w:lineRule="exact"/>
        <w:ind w:firstLineChars="200"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加1 ml溶剂，模拟反应，固定搅拌速率，改变试管在搅拌器上的位置，观看搅拌器上不同位置磁子搅拌状况，对于搅拌异常的区域可以用记号笔标记，架设高压反应时要避免放置在这些位置。</w:t>
      </w:r>
    </w:p>
    <w:p w14:paraId="74043F74" w14:textId="77777777" w:rsidR="00BE42E7" w:rsidRPr="00E60418" w:rsidRDefault="00BE42E7" w:rsidP="00BE42E7">
      <w:pPr>
        <w:pStyle w:val="a8"/>
        <w:spacing w:line="600" w:lineRule="exact"/>
        <w:ind w:firstLineChars="200"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目的：看磁子是否会搅拌异常，甚至上下跳动（尤其需要架多个</w:t>
      </w:r>
      <w:proofErr w:type="gramStart"/>
      <w:r w:rsidRPr="00E60418">
        <w:rPr>
          <w:rFonts w:ascii="仿宋_GB2312" w:eastAsia="仿宋_GB2312" w:hAnsiTheme="minorEastAsia" w:hint="eastAsia"/>
          <w:sz w:val="32"/>
          <w:szCs w:val="32"/>
        </w:rPr>
        <w:t>釜</w:t>
      </w:r>
      <w:proofErr w:type="gramEnd"/>
      <w:r w:rsidRPr="00E60418">
        <w:rPr>
          <w:rFonts w:ascii="仿宋_GB2312" w:eastAsia="仿宋_GB2312" w:hAnsiTheme="minorEastAsia" w:hint="eastAsia"/>
          <w:sz w:val="32"/>
          <w:szCs w:val="32"/>
        </w:rPr>
        <w:t>，平行反应时对转化率影响巨大）</w:t>
      </w:r>
    </w:p>
    <w:p w14:paraId="6203427F" w14:textId="77777777" w:rsidR="00BE42E7" w:rsidRPr="00E60418" w:rsidRDefault="00BE42E7" w:rsidP="00BE42E7">
      <w:pPr>
        <w:pStyle w:val="a8"/>
        <w:spacing w:line="600" w:lineRule="exact"/>
        <w:ind w:firstLineChars="200" w:firstLine="643"/>
        <w:jc w:val="left"/>
        <w:outlineLvl w:val="2"/>
        <w:rPr>
          <w:rFonts w:ascii="仿宋_GB2312" w:eastAsia="仿宋_GB2312"/>
          <w:b/>
          <w:sz w:val="32"/>
          <w:szCs w:val="32"/>
        </w:rPr>
      </w:pPr>
      <w:r w:rsidRPr="00E60418">
        <w:rPr>
          <w:rFonts w:ascii="仿宋_GB2312" w:eastAsia="仿宋_GB2312" w:hint="eastAsia"/>
          <w:b/>
          <w:sz w:val="32"/>
          <w:szCs w:val="32"/>
        </w:rPr>
        <w:t>（</w:t>
      </w:r>
      <w:r>
        <w:rPr>
          <w:rFonts w:ascii="仿宋_GB2312" w:eastAsia="仿宋_GB2312" w:hint="eastAsia"/>
          <w:b/>
          <w:sz w:val="32"/>
          <w:szCs w:val="32"/>
        </w:rPr>
        <w:t>七</w:t>
      </w:r>
      <w:r w:rsidRPr="00E60418">
        <w:rPr>
          <w:rFonts w:ascii="仿宋_GB2312" w:eastAsia="仿宋_GB2312" w:hint="eastAsia"/>
          <w:b/>
          <w:sz w:val="32"/>
          <w:szCs w:val="32"/>
        </w:rPr>
        <w:t>）高压反应釜的（加料）过程</w:t>
      </w:r>
    </w:p>
    <w:p w14:paraId="321AEE8F" w14:textId="77777777" w:rsidR="00BE42E7" w:rsidRPr="00E60418" w:rsidRDefault="00BE42E7" w:rsidP="00BE42E7">
      <w:pPr>
        <w:spacing w:line="600" w:lineRule="exact"/>
        <w:ind w:firstLineChars="200"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lastRenderedPageBreak/>
        <w:t>1. 将反应物加入反应釜的内衬（常用聚四氟乙烯作为内衬）中，注意加入体积应小于等于容积的1/3，并记下加入反应物的量。</w:t>
      </w:r>
    </w:p>
    <w:p w14:paraId="4E3EB76B" w14:textId="77777777" w:rsidR="00BE42E7" w:rsidRPr="00E60418" w:rsidRDefault="00BE42E7" w:rsidP="00BE42E7">
      <w:pPr>
        <w:spacing w:line="600" w:lineRule="exact"/>
        <w:ind w:firstLineChars="200" w:firstLine="640"/>
        <w:jc w:val="left"/>
        <w:rPr>
          <w:rFonts w:ascii="仿宋_GB2312" w:eastAsia="仿宋_GB2312" w:hAnsiTheme="minorEastAsia"/>
          <w:sz w:val="32"/>
          <w:szCs w:val="32"/>
        </w:rPr>
      </w:pPr>
      <w:r w:rsidRPr="00E60418">
        <w:rPr>
          <w:rFonts w:ascii="仿宋_GB2312" w:eastAsia="仿宋_GB2312" w:hAnsiTheme="minorEastAsia" w:hint="eastAsia"/>
          <w:sz w:val="32"/>
          <w:szCs w:val="32"/>
        </w:rPr>
        <w:t>2. 将加入反应物的内衬放入反应釜中，然后闭合釜盖。组装时，先用手拧紧釜盖螺纹接口，用力要均匀，不允许釜盖向一边倾斜，以达到良好的密封效果，再用台钳拧紧釜盖。</w:t>
      </w:r>
    </w:p>
    <w:p w14:paraId="570F6B0C" w14:textId="77777777" w:rsidR="00BE42E7" w:rsidRPr="00E60418" w:rsidRDefault="00BE42E7" w:rsidP="00BE42E7">
      <w:pPr>
        <w:pStyle w:val="a8"/>
        <w:spacing w:line="600" w:lineRule="exact"/>
        <w:ind w:firstLineChars="200" w:firstLine="643"/>
        <w:jc w:val="left"/>
        <w:outlineLvl w:val="2"/>
        <w:rPr>
          <w:rFonts w:ascii="仿宋_GB2312" w:eastAsia="仿宋_GB2312"/>
          <w:b/>
          <w:sz w:val="32"/>
          <w:szCs w:val="32"/>
        </w:rPr>
      </w:pPr>
      <w:r w:rsidRPr="00E60418">
        <w:rPr>
          <w:rFonts w:ascii="仿宋_GB2312" w:eastAsia="仿宋_GB2312" w:hint="eastAsia"/>
          <w:b/>
          <w:sz w:val="32"/>
          <w:szCs w:val="32"/>
        </w:rPr>
        <w:t>（</w:t>
      </w:r>
      <w:r>
        <w:rPr>
          <w:rFonts w:ascii="仿宋_GB2312" w:eastAsia="仿宋_GB2312" w:hint="eastAsia"/>
          <w:b/>
          <w:sz w:val="32"/>
          <w:szCs w:val="32"/>
        </w:rPr>
        <w:t>八</w:t>
      </w:r>
      <w:r w:rsidRPr="00E60418">
        <w:rPr>
          <w:rFonts w:ascii="仿宋_GB2312" w:eastAsia="仿宋_GB2312" w:hint="eastAsia"/>
          <w:b/>
          <w:sz w:val="32"/>
          <w:szCs w:val="32"/>
        </w:rPr>
        <w:t>）高压反应釜的充气操作（以充装氢气为例）</w:t>
      </w:r>
    </w:p>
    <w:p w14:paraId="058A89C6" w14:textId="77777777" w:rsidR="00BE42E7" w:rsidRPr="00E60418" w:rsidRDefault="00BE42E7" w:rsidP="00BE42E7">
      <w:pPr>
        <w:spacing w:line="600" w:lineRule="exact"/>
        <w:ind w:firstLineChars="200" w:firstLine="640"/>
        <w:jc w:val="left"/>
        <w:rPr>
          <w:rFonts w:ascii="仿宋_GB2312" w:eastAsia="仿宋_GB2312"/>
          <w:color w:val="000000" w:themeColor="text1"/>
          <w:sz w:val="32"/>
          <w:szCs w:val="32"/>
        </w:rPr>
      </w:pPr>
      <w:r w:rsidRPr="00E60418">
        <w:rPr>
          <w:rFonts w:ascii="仿宋_GB2312" w:eastAsia="仿宋_GB2312" w:hint="eastAsia"/>
          <w:color w:val="000000" w:themeColor="text1"/>
          <w:sz w:val="32"/>
          <w:szCs w:val="32"/>
        </w:rPr>
        <w:t>高压反应釜用扳手拧紧后，然后进行充气操作。高压反应釜与气体钢瓶通过连接管进行充气，首先将高压反应釜阀门与连接管充气口对准，用手将螺帽拧紧后（顺时针旋转），再用扳手进一步拧紧螺帽。</w:t>
      </w:r>
    </w:p>
    <w:p w14:paraId="2ED41F50" w14:textId="77777777" w:rsidR="00BE42E7" w:rsidRPr="001A510F" w:rsidRDefault="00BE42E7" w:rsidP="00BE42E7">
      <w:pPr>
        <w:spacing w:line="600" w:lineRule="exact"/>
        <w:ind w:firstLineChars="200" w:firstLine="640"/>
        <w:jc w:val="left"/>
        <w:rPr>
          <w:rFonts w:ascii="仿宋_GB2312" w:eastAsia="仿宋_GB2312"/>
          <w:color w:val="000000" w:themeColor="text1"/>
          <w:sz w:val="32"/>
          <w:szCs w:val="32"/>
        </w:rPr>
      </w:pPr>
      <w:r w:rsidRPr="001A510F">
        <w:rPr>
          <w:rFonts w:ascii="仿宋_GB2312" w:eastAsia="仿宋_GB2312" w:hint="eastAsia"/>
          <w:color w:val="000000" w:themeColor="text1"/>
          <w:sz w:val="32"/>
          <w:szCs w:val="32"/>
        </w:rPr>
        <w:t>充气前确认反应气体钢瓶分压阀和连接管处的三通阀均处于关闭状态，然后依次打开气瓶总阀（逆时针旋转）和分压阀（顺时针旋转），将分压</w:t>
      </w:r>
      <w:proofErr w:type="gramStart"/>
      <w:r w:rsidRPr="001A510F">
        <w:rPr>
          <w:rFonts w:ascii="仿宋_GB2312" w:eastAsia="仿宋_GB2312" w:hint="eastAsia"/>
          <w:color w:val="000000" w:themeColor="text1"/>
          <w:sz w:val="32"/>
          <w:szCs w:val="32"/>
        </w:rPr>
        <w:t>阀压力</w:t>
      </w:r>
      <w:proofErr w:type="gramEnd"/>
      <w:r w:rsidRPr="001A510F">
        <w:rPr>
          <w:rFonts w:ascii="仿宋_GB2312" w:eastAsia="仿宋_GB2312" w:hint="eastAsia"/>
          <w:color w:val="000000" w:themeColor="text1"/>
          <w:sz w:val="32"/>
          <w:szCs w:val="32"/>
        </w:rPr>
        <w:t>调至所需压力处。在三通阀处执行进气-出气操作3-5次，置换连接管中的空气。然后打开高压反应釜阀门，在三通阀处执行进气-出气操作3-5次，置换高压反应釜中的氮气。待高压反应釜压力表达到气瓶分压</w:t>
      </w:r>
      <w:proofErr w:type="gramStart"/>
      <w:r w:rsidRPr="001A510F">
        <w:rPr>
          <w:rFonts w:ascii="仿宋_GB2312" w:eastAsia="仿宋_GB2312" w:hint="eastAsia"/>
          <w:color w:val="000000" w:themeColor="text1"/>
          <w:sz w:val="32"/>
          <w:szCs w:val="32"/>
        </w:rPr>
        <w:t>表压力</w:t>
      </w:r>
      <w:proofErr w:type="gramEnd"/>
      <w:r w:rsidRPr="001A510F">
        <w:rPr>
          <w:rFonts w:ascii="仿宋_GB2312" w:eastAsia="仿宋_GB2312" w:hint="eastAsia"/>
          <w:color w:val="000000" w:themeColor="text1"/>
          <w:sz w:val="32"/>
          <w:szCs w:val="32"/>
        </w:rPr>
        <w:t>时，先关闭高压反应釜阀门，再关闭三通阀（表</w:t>
      </w:r>
      <w:proofErr w:type="gramStart"/>
      <w:r w:rsidRPr="001A510F">
        <w:rPr>
          <w:rFonts w:ascii="仿宋_GB2312" w:eastAsia="仿宋_GB2312" w:hint="eastAsia"/>
          <w:color w:val="000000" w:themeColor="text1"/>
          <w:sz w:val="32"/>
          <w:szCs w:val="32"/>
        </w:rPr>
        <w:t>头显示</w:t>
      </w:r>
      <w:proofErr w:type="gramEnd"/>
      <w:r w:rsidRPr="001A510F">
        <w:rPr>
          <w:rFonts w:ascii="仿宋_GB2312" w:eastAsia="仿宋_GB2312" w:hint="eastAsia"/>
          <w:color w:val="000000" w:themeColor="text1"/>
          <w:sz w:val="32"/>
          <w:szCs w:val="32"/>
        </w:rPr>
        <w:t>压力不准，以反应气体钢瓶分压读数为准）。用扳手将连接高压反应釜阀门与连接管充气口的螺帽拧开（逆时针旋转）。</w:t>
      </w:r>
    </w:p>
    <w:p w14:paraId="1AC20440" w14:textId="77777777" w:rsidR="00BE42E7" w:rsidRPr="00E60418" w:rsidRDefault="00BE42E7" w:rsidP="00BE42E7">
      <w:pPr>
        <w:spacing w:line="600" w:lineRule="exact"/>
        <w:ind w:firstLineChars="200" w:firstLine="640"/>
        <w:jc w:val="left"/>
        <w:rPr>
          <w:rFonts w:ascii="仿宋_GB2312" w:eastAsia="仿宋_GB2312"/>
          <w:sz w:val="32"/>
          <w:szCs w:val="32"/>
        </w:rPr>
      </w:pPr>
      <w:r w:rsidRPr="00E60418">
        <w:rPr>
          <w:rFonts w:ascii="仿宋_GB2312" w:eastAsia="仿宋_GB2312" w:hint="eastAsia"/>
          <w:sz w:val="32"/>
          <w:szCs w:val="32"/>
        </w:rPr>
        <w:t>按上述方法将从手套箱带出来的所有高压反应釜充完气体</w:t>
      </w:r>
      <w:r w:rsidRPr="00E60418">
        <w:rPr>
          <w:rFonts w:ascii="仿宋_GB2312" w:eastAsia="仿宋_GB2312" w:hint="eastAsia"/>
          <w:sz w:val="32"/>
          <w:szCs w:val="32"/>
        </w:rPr>
        <w:lastRenderedPageBreak/>
        <w:t>后，关闭气瓶总阀，在三通阀处执行出气操作将管路中的反应气体放出，最后将分压阀松开。</w:t>
      </w:r>
    </w:p>
    <w:p w14:paraId="2029C9F8" w14:textId="77777777" w:rsidR="00BE42E7" w:rsidRPr="00E60418" w:rsidRDefault="00BE42E7" w:rsidP="00BE42E7">
      <w:pPr>
        <w:spacing w:line="600" w:lineRule="exact"/>
        <w:ind w:firstLineChars="200" w:firstLine="640"/>
        <w:jc w:val="left"/>
        <w:rPr>
          <w:rFonts w:ascii="仿宋_GB2312" w:eastAsia="仿宋_GB2312"/>
          <w:sz w:val="32"/>
          <w:szCs w:val="32"/>
        </w:rPr>
      </w:pPr>
      <w:r w:rsidRPr="00E60418">
        <w:rPr>
          <w:rFonts w:ascii="仿宋_GB2312" w:eastAsia="仿宋_GB2312" w:hint="eastAsia"/>
          <w:sz w:val="32"/>
          <w:szCs w:val="32"/>
        </w:rPr>
        <w:t>若反应需要特定压力（安全量程之内），应先在低压下置换管路中的空气和高压反应釜中的氮气，待最后一次充气时，再调节分压</w:t>
      </w:r>
      <w:proofErr w:type="gramStart"/>
      <w:r w:rsidRPr="00E60418">
        <w:rPr>
          <w:rFonts w:ascii="仿宋_GB2312" w:eastAsia="仿宋_GB2312" w:hint="eastAsia"/>
          <w:sz w:val="32"/>
          <w:szCs w:val="32"/>
        </w:rPr>
        <w:t>阀压力</w:t>
      </w:r>
      <w:proofErr w:type="gramEnd"/>
      <w:r w:rsidRPr="00E60418">
        <w:rPr>
          <w:rFonts w:ascii="仿宋_GB2312" w:eastAsia="仿宋_GB2312" w:hint="eastAsia"/>
          <w:sz w:val="32"/>
          <w:szCs w:val="32"/>
        </w:rPr>
        <w:t>至特定压力，待高压反应釜压力表显示达到所需压力时，关闭高压反应釜阀门，后续操作如上。</w:t>
      </w:r>
    </w:p>
    <w:p w14:paraId="7E35E3D7" w14:textId="77777777" w:rsidR="00BE42E7" w:rsidRPr="00E60418" w:rsidRDefault="00BE42E7" w:rsidP="00BE42E7">
      <w:pPr>
        <w:pStyle w:val="a8"/>
        <w:spacing w:line="600" w:lineRule="exact"/>
        <w:ind w:firstLineChars="200" w:firstLine="643"/>
        <w:jc w:val="left"/>
        <w:outlineLvl w:val="2"/>
        <w:rPr>
          <w:rFonts w:ascii="仿宋_GB2312" w:eastAsia="仿宋_GB2312"/>
          <w:b/>
          <w:sz w:val="32"/>
          <w:szCs w:val="32"/>
        </w:rPr>
      </w:pPr>
      <w:r w:rsidRPr="00E60418">
        <w:rPr>
          <w:rFonts w:ascii="仿宋_GB2312" w:eastAsia="仿宋_GB2312" w:hint="eastAsia"/>
          <w:b/>
          <w:sz w:val="32"/>
          <w:szCs w:val="32"/>
        </w:rPr>
        <w:t>（</w:t>
      </w:r>
      <w:r>
        <w:rPr>
          <w:rFonts w:ascii="仿宋_GB2312" w:eastAsia="仿宋_GB2312" w:hint="eastAsia"/>
          <w:b/>
          <w:sz w:val="32"/>
          <w:szCs w:val="32"/>
        </w:rPr>
        <w:t>九</w:t>
      </w:r>
      <w:r w:rsidRPr="00E60418">
        <w:rPr>
          <w:rFonts w:ascii="仿宋_GB2312" w:eastAsia="仿宋_GB2312" w:hint="eastAsia"/>
          <w:b/>
          <w:sz w:val="32"/>
          <w:szCs w:val="32"/>
        </w:rPr>
        <w:t>）高压反应釜的反应过程</w:t>
      </w:r>
    </w:p>
    <w:p w14:paraId="7472AA82" w14:textId="6FF93FA6" w:rsidR="00BE42E7" w:rsidRPr="00E60418" w:rsidRDefault="009E0619" w:rsidP="00BE42E7">
      <w:pPr>
        <w:spacing w:line="600" w:lineRule="exact"/>
        <w:ind w:firstLineChars="200" w:firstLine="640"/>
        <w:jc w:val="left"/>
        <w:rPr>
          <w:rFonts w:ascii="仿宋_GB2312" w:eastAsia="仿宋_GB2312" w:hAnsiTheme="minorEastAsia"/>
          <w:color w:val="000000" w:themeColor="text1"/>
          <w:sz w:val="32"/>
          <w:szCs w:val="32"/>
        </w:rPr>
      </w:pPr>
      <w:r>
        <w:rPr>
          <w:rFonts w:ascii="仿宋_GB2312" w:eastAsia="仿宋_GB2312" w:hAnsiTheme="minorEastAsia" w:hint="eastAsia"/>
          <w:color w:val="000000" w:themeColor="text1"/>
          <w:sz w:val="32"/>
          <w:szCs w:val="32"/>
        </w:rPr>
        <w:t>1.</w:t>
      </w:r>
      <w:r w:rsidR="00BE42E7" w:rsidRPr="00E60418">
        <w:rPr>
          <w:rFonts w:ascii="仿宋_GB2312" w:eastAsia="仿宋_GB2312" w:hAnsiTheme="minorEastAsia" w:hint="eastAsia"/>
          <w:color w:val="000000" w:themeColor="text1"/>
          <w:sz w:val="32"/>
          <w:szCs w:val="32"/>
        </w:rPr>
        <w:t>在反应釜附近张贴 “高压实验进行中”的警示标识，并标记实验的反应温度，压力。</w:t>
      </w:r>
    </w:p>
    <w:p w14:paraId="6E0443B8" w14:textId="08AB818D" w:rsidR="00BE42E7" w:rsidRPr="00E60418" w:rsidRDefault="00BE42E7" w:rsidP="00BE42E7">
      <w:pPr>
        <w:spacing w:line="600" w:lineRule="exact"/>
        <w:ind w:firstLineChars="200" w:firstLine="640"/>
        <w:jc w:val="left"/>
        <w:rPr>
          <w:rFonts w:ascii="仿宋_GB2312" w:eastAsia="仿宋_GB2312" w:hAnsiTheme="minorEastAsia"/>
          <w:color w:val="000000" w:themeColor="text1"/>
          <w:sz w:val="32"/>
          <w:szCs w:val="32"/>
        </w:rPr>
      </w:pPr>
      <w:r w:rsidRPr="00E60418">
        <w:rPr>
          <w:rFonts w:ascii="仿宋_GB2312" w:eastAsia="仿宋_GB2312" w:hAnsiTheme="minorEastAsia" w:hint="eastAsia"/>
          <w:color w:val="000000" w:themeColor="text1"/>
          <w:sz w:val="32"/>
          <w:szCs w:val="32"/>
        </w:rPr>
        <w:t>2.反应釜放置于通风橱反应时，阀门严禁朝向通风橱外。</w:t>
      </w:r>
    </w:p>
    <w:p w14:paraId="34A6EBD8" w14:textId="77777777" w:rsidR="00BE42E7" w:rsidRPr="00E60418" w:rsidRDefault="00BE42E7" w:rsidP="00BE42E7">
      <w:pPr>
        <w:pStyle w:val="a8"/>
        <w:spacing w:line="600" w:lineRule="exact"/>
        <w:ind w:firstLineChars="200" w:firstLine="643"/>
        <w:jc w:val="left"/>
        <w:outlineLvl w:val="2"/>
        <w:rPr>
          <w:rFonts w:ascii="仿宋_GB2312" w:eastAsia="仿宋_GB2312"/>
          <w:b/>
          <w:sz w:val="32"/>
          <w:szCs w:val="32"/>
        </w:rPr>
      </w:pPr>
      <w:r w:rsidRPr="00E60418">
        <w:rPr>
          <w:rFonts w:ascii="仿宋_GB2312" w:eastAsia="仿宋_GB2312" w:hint="eastAsia"/>
          <w:b/>
          <w:sz w:val="32"/>
          <w:szCs w:val="32"/>
        </w:rPr>
        <w:t>（</w:t>
      </w:r>
      <w:r>
        <w:rPr>
          <w:rFonts w:ascii="仿宋_GB2312" w:eastAsia="仿宋_GB2312" w:hint="eastAsia"/>
          <w:b/>
          <w:sz w:val="32"/>
          <w:szCs w:val="32"/>
        </w:rPr>
        <w:t>十</w:t>
      </w:r>
      <w:r w:rsidRPr="00E60418">
        <w:rPr>
          <w:rFonts w:ascii="仿宋_GB2312" w:eastAsia="仿宋_GB2312" w:hint="eastAsia"/>
          <w:b/>
          <w:sz w:val="32"/>
          <w:szCs w:val="32"/>
        </w:rPr>
        <w:t>）高压反应釜的放气操作</w:t>
      </w:r>
    </w:p>
    <w:p w14:paraId="02B29D02" w14:textId="77777777" w:rsidR="00BE42E7" w:rsidRPr="00E60418" w:rsidRDefault="00BE42E7" w:rsidP="00BE42E7">
      <w:pPr>
        <w:spacing w:line="600" w:lineRule="exact"/>
        <w:ind w:firstLineChars="200" w:firstLine="640"/>
        <w:jc w:val="left"/>
        <w:rPr>
          <w:rFonts w:ascii="仿宋_GB2312" w:eastAsia="仿宋_GB2312"/>
          <w:sz w:val="32"/>
          <w:szCs w:val="32"/>
        </w:rPr>
      </w:pPr>
      <w:r w:rsidRPr="00E60418">
        <w:rPr>
          <w:rFonts w:ascii="仿宋_GB2312" w:eastAsia="仿宋_GB2312" w:hint="eastAsia"/>
          <w:sz w:val="32"/>
          <w:szCs w:val="32"/>
        </w:rPr>
        <w:t>反应结束后，停止搅拌，待</w:t>
      </w:r>
      <w:proofErr w:type="gramStart"/>
      <w:r w:rsidRPr="00E60418">
        <w:rPr>
          <w:rFonts w:ascii="仿宋_GB2312" w:eastAsia="仿宋_GB2312" w:hint="eastAsia"/>
          <w:sz w:val="32"/>
          <w:szCs w:val="32"/>
        </w:rPr>
        <w:t>釜</w:t>
      </w:r>
      <w:proofErr w:type="gramEnd"/>
      <w:r w:rsidRPr="00E60418">
        <w:rPr>
          <w:rFonts w:ascii="仿宋_GB2312" w:eastAsia="仿宋_GB2312" w:hint="eastAsia"/>
          <w:sz w:val="32"/>
          <w:szCs w:val="32"/>
        </w:rPr>
        <w:t>体恢复至室温时，在通风橱中缓慢打开放气口，放出釜内高压气体。放气过程中严禁出口对准人！</w:t>
      </w:r>
    </w:p>
    <w:tbl>
      <w:tblPr>
        <w:tblpPr w:leftFromText="180" w:rightFromText="180" w:vertAnchor="text" w:horzAnchor="margin" w:tblpY="1830"/>
        <w:tblW w:w="0" w:type="auto"/>
        <w:tblBorders>
          <w:top w:val="single" w:sz="12" w:space="0" w:color="000000"/>
          <w:bottom w:val="single" w:sz="12" w:space="0" w:color="auto"/>
        </w:tblBorders>
        <w:tblLook w:val="04A0" w:firstRow="1" w:lastRow="0" w:firstColumn="1" w:lastColumn="0" w:noHBand="0" w:noVBand="1"/>
      </w:tblPr>
      <w:tblGrid>
        <w:gridCol w:w="5492"/>
        <w:gridCol w:w="3238"/>
      </w:tblGrid>
      <w:tr w:rsidR="009E0619" w:rsidRPr="001A1108" w14:paraId="587E7EE6" w14:textId="77777777" w:rsidTr="009E0619">
        <w:tc>
          <w:tcPr>
            <w:tcW w:w="5492" w:type="dxa"/>
          </w:tcPr>
          <w:p w14:paraId="72A94986" w14:textId="77777777" w:rsidR="009E0619" w:rsidRPr="001A1108" w:rsidRDefault="009E0619" w:rsidP="009E0619">
            <w:pPr>
              <w:spacing w:line="240" w:lineRule="atLeast"/>
              <w:rPr>
                <w:rFonts w:ascii="仿宋_GB2312" w:eastAsia="仿宋_GB2312"/>
                <w:sz w:val="28"/>
                <w:szCs w:val="28"/>
              </w:rPr>
            </w:pPr>
            <w:r>
              <w:rPr>
                <w:rFonts w:ascii="仿宋_GB2312" w:eastAsia="仿宋_GB2312" w:hint="eastAsia"/>
                <w:sz w:val="28"/>
                <w:szCs w:val="28"/>
              </w:rPr>
              <w:t>中国科学院化学研究所</w:t>
            </w:r>
          </w:p>
        </w:tc>
        <w:tc>
          <w:tcPr>
            <w:tcW w:w="3238" w:type="dxa"/>
          </w:tcPr>
          <w:p w14:paraId="63769D54" w14:textId="77777777" w:rsidR="009E0619" w:rsidRPr="001A1108" w:rsidRDefault="009E0619" w:rsidP="009E0619">
            <w:pPr>
              <w:spacing w:line="240" w:lineRule="atLeast"/>
              <w:jc w:val="right"/>
              <w:rPr>
                <w:rFonts w:ascii="仿宋_GB2312" w:eastAsia="仿宋_GB2312"/>
                <w:sz w:val="28"/>
                <w:szCs w:val="28"/>
              </w:rPr>
            </w:pPr>
            <w:r>
              <w:rPr>
                <w:rFonts w:ascii="仿宋_GB2312" w:eastAsia="仿宋_GB2312" w:hint="eastAsia"/>
                <w:sz w:val="28"/>
                <w:szCs w:val="28"/>
              </w:rPr>
              <w:t>2021年5月</w:t>
            </w:r>
            <w:r>
              <w:rPr>
                <w:rFonts w:ascii="仿宋_GB2312" w:eastAsia="仿宋_GB2312"/>
                <w:sz w:val="28"/>
                <w:szCs w:val="28"/>
              </w:rPr>
              <w:t>19</w:t>
            </w:r>
            <w:r>
              <w:rPr>
                <w:rFonts w:ascii="仿宋_GB2312" w:eastAsia="仿宋_GB2312" w:hint="eastAsia"/>
                <w:sz w:val="28"/>
                <w:szCs w:val="28"/>
              </w:rPr>
              <w:t>日</w:t>
            </w:r>
            <w:r w:rsidRPr="001A1108">
              <w:rPr>
                <w:rFonts w:ascii="仿宋_GB2312" w:eastAsia="仿宋_GB2312" w:hint="eastAsia"/>
                <w:sz w:val="28"/>
                <w:szCs w:val="28"/>
              </w:rPr>
              <w:t>印发</w:t>
            </w:r>
          </w:p>
        </w:tc>
      </w:tr>
    </w:tbl>
    <w:p w14:paraId="471FCF6B" w14:textId="49127E2E" w:rsidR="00417728" w:rsidRPr="006E6B35" w:rsidRDefault="00BE42E7" w:rsidP="00EB2377">
      <w:pPr>
        <w:spacing w:line="600" w:lineRule="exact"/>
        <w:ind w:firstLineChars="200" w:firstLine="640"/>
        <w:jc w:val="left"/>
        <w:rPr>
          <w:rFonts w:ascii="黑体" w:eastAsia="黑体" w:hAnsi="黑体"/>
          <w:sz w:val="32"/>
          <w:szCs w:val="32"/>
        </w:rPr>
      </w:pPr>
      <w:r w:rsidRPr="00E60418">
        <w:rPr>
          <w:rFonts w:ascii="仿宋_GB2312" w:eastAsia="仿宋_GB2312" w:hint="eastAsia"/>
          <w:sz w:val="32"/>
          <w:szCs w:val="32"/>
        </w:rPr>
        <w:t>将高压反应釜放置于实验桌的底座平台上，用配套的工具将高压反应釜拧开。在打开过程中做好个人安全防护。</w:t>
      </w:r>
    </w:p>
    <w:p w14:paraId="7591899E" w14:textId="05066198" w:rsidR="00EB2377" w:rsidRPr="003627A9" w:rsidRDefault="00EB2377" w:rsidP="00EB2377">
      <w:pPr>
        <w:spacing w:line="180" w:lineRule="atLeast"/>
        <w:rPr>
          <w:rFonts w:ascii="仿宋_GB2312" w:eastAsia="仿宋_GB2312" w:hAnsi="宋体"/>
          <w:sz w:val="32"/>
          <w:szCs w:val="32"/>
        </w:rPr>
      </w:pPr>
    </w:p>
    <w:sectPr w:rsidR="00EB2377" w:rsidRPr="003627A9" w:rsidSect="00417728">
      <w:headerReference w:type="default" r:id="rId27"/>
      <w:footerReference w:type="even" r:id="rId28"/>
      <w:footerReference w:type="default" r:id="rId29"/>
      <w:pgSz w:w="11906" w:h="16838"/>
      <w:pgMar w:top="2041" w:right="1588" w:bottom="2041" w:left="1588"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DE09F" w14:textId="77777777" w:rsidR="005B2265" w:rsidRDefault="005B2265" w:rsidP="001A1B1F">
      <w:r>
        <w:separator/>
      </w:r>
    </w:p>
  </w:endnote>
  <w:endnote w:type="continuationSeparator" w:id="0">
    <w:p w14:paraId="4F771BEB" w14:textId="77777777" w:rsidR="005B2265" w:rsidRDefault="005B2265" w:rsidP="001A1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仿宋_GB2312">
    <w:panose1 w:val="02010609030101010101"/>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panose1 w:val="02010601030101010101"/>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611662"/>
      <w:docPartObj>
        <w:docPartGallery w:val="Page Numbers (Bottom of Page)"/>
        <w:docPartUnique/>
      </w:docPartObj>
    </w:sdtPr>
    <w:sdtEndPr>
      <w:rPr>
        <w:rFonts w:ascii="仿宋_GB2312" w:eastAsia="仿宋_GB2312" w:hAnsi="Times New Roman" w:cs="Times New Roman"/>
        <w:noProof/>
        <w:sz w:val="32"/>
      </w:rPr>
    </w:sdtEndPr>
    <w:sdtContent>
      <w:p w14:paraId="035856D4" w14:textId="51ABBB79" w:rsidR="00417728" w:rsidRPr="00417728" w:rsidRDefault="00417728">
        <w:pPr>
          <w:pStyle w:val="a4"/>
          <w:rPr>
            <w:rFonts w:ascii="仿宋_GB2312" w:eastAsia="仿宋_GB2312" w:hAnsi="Times New Roman" w:cs="Times New Roman"/>
            <w:noProof/>
            <w:sz w:val="32"/>
          </w:rPr>
        </w:pPr>
        <w:r w:rsidRPr="00417728">
          <w:rPr>
            <w:rFonts w:ascii="仿宋_GB2312" w:eastAsia="仿宋_GB2312" w:hAnsi="Times New Roman" w:cs="Times New Roman"/>
            <w:noProof/>
            <w:sz w:val="32"/>
          </w:rPr>
          <w:fldChar w:fldCharType="begin"/>
        </w:r>
        <w:r w:rsidRPr="00417728">
          <w:rPr>
            <w:rFonts w:ascii="仿宋_GB2312" w:eastAsia="仿宋_GB2312" w:hAnsi="Times New Roman" w:cs="Times New Roman"/>
            <w:noProof/>
            <w:sz w:val="32"/>
          </w:rPr>
          <w:instrText>PAGE   \* MERGEFORMAT</w:instrText>
        </w:r>
        <w:r w:rsidRPr="00417728">
          <w:rPr>
            <w:rFonts w:ascii="仿宋_GB2312" w:eastAsia="仿宋_GB2312" w:hAnsi="Times New Roman" w:cs="Times New Roman"/>
            <w:noProof/>
            <w:sz w:val="32"/>
          </w:rPr>
          <w:fldChar w:fldCharType="separate"/>
        </w:r>
        <w:r w:rsidR="003609D7">
          <w:rPr>
            <w:rFonts w:ascii="仿宋_GB2312" w:eastAsia="仿宋_GB2312" w:hAnsi="Times New Roman" w:cs="Times New Roman"/>
            <w:noProof/>
            <w:sz w:val="32"/>
          </w:rPr>
          <w:t>- 10 -</w:t>
        </w:r>
        <w:r w:rsidRPr="00417728">
          <w:rPr>
            <w:rFonts w:ascii="仿宋_GB2312" w:eastAsia="仿宋_GB2312" w:hAnsi="Times New Roman" w:cs="Times New Roman"/>
            <w:noProof/>
            <w:sz w:val="3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826242"/>
      <w:docPartObj>
        <w:docPartGallery w:val="Page Numbers (Bottom of Page)"/>
        <w:docPartUnique/>
      </w:docPartObj>
    </w:sdtPr>
    <w:sdtEndPr>
      <w:rPr>
        <w:rFonts w:ascii="仿宋_GB2312" w:eastAsia="仿宋_GB2312" w:hint="eastAsia"/>
        <w:sz w:val="20"/>
      </w:rPr>
    </w:sdtEndPr>
    <w:sdtContent>
      <w:p w14:paraId="53C99361" w14:textId="0ACF9949" w:rsidR="003627A9" w:rsidRPr="00417728" w:rsidRDefault="00417728" w:rsidP="00417728">
        <w:pPr>
          <w:pStyle w:val="a4"/>
          <w:jc w:val="right"/>
          <w:rPr>
            <w:rFonts w:ascii="仿宋_GB2312" w:eastAsia="仿宋_GB2312"/>
            <w:sz w:val="20"/>
          </w:rPr>
        </w:pPr>
        <w:r w:rsidRPr="00417728">
          <w:rPr>
            <w:rFonts w:ascii="仿宋_GB2312" w:eastAsia="仿宋_GB2312" w:hAnsi="Times New Roman" w:cs="Times New Roman" w:hint="eastAsia"/>
            <w:sz w:val="32"/>
          </w:rPr>
          <w:fldChar w:fldCharType="begin"/>
        </w:r>
        <w:r w:rsidRPr="00417728">
          <w:rPr>
            <w:rFonts w:ascii="仿宋_GB2312" w:eastAsia="仿宋_GB2312" w:hAnsi="Times New Roman" w:cs="Times New Roman" w:hint="eastAsia"/>
            <w:sz w:val="32"/>
          </w:rPr>
          <w:instrText>PAGE   \* MERGEFORMAT</w:instrText>
        </w:r>
        <w:r w:rsidRPr="00417728">
          <w:rPr>
            <w:rFonts w:ascii="仿宋_GB2312" w:eastAsia="仿宋_GB2312" w:hAnsi="Times New Roman" w:cs="Times New Roman" w:hint="eastAsia"/>
            <w:sz w:val="32"/>
          </w:rPr>
          <w:fldChar w:fldCharType="separate"/>
        </w:r>
        <w:r w:rsidR="003609D7" w:rsidRPr="003609D7">
          <w:rPr>
            <w:rFonts w:ascii="仿宋_GB2312" w:eastAsia="仿宋_GB2312" w:hAnsi="Times New Roman" w:cs="Times New Roman"/>
            <w:noProof/>
            <w:sz w:val="32"/>
            <w:lang w:val="zh-CN"/>
          </w:rPr>
          <w:t>-</w:t>
        </w:r>
        <w:r w:rsidR="003609D7">
          <w:rPr>
            <w:rFonts w:ascii="仿宋_GB2312" w:eastAsia="仿宋_GB2312" w:hAnsi="Times New Roman" w:cs="Times New Roman"/>
            <w:noProof/>
            <w:sz w:val="32"/>
          </w:rPr>
          <w:t xml:space="preserve"> 1 -</w:t>
        </w:r>
        <w:r w:rsidRPr="00417728">
          <w:rPr>
            <w:rFonts w:ascii="仿宋_GB2312" w:eastAsia="仿宋_GB2312" w:hAnsi="Times New Roman" w:cs="Times New Roman" w:hint="eastAsia"/>
            <w:sz w:val="3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41B930" w14:textId="77777777" w:rsidR="005B2265" w:rsidRDefault="005B2265" w:rsidP="001A1B1F">
      <w:r>
        <w:separator/>
      </w:r>
    </w:p>
  </w:footnote>
  <w:footnote w:type="continuationSeparator" w:id="0">
    <w:p w14:paraId="20A1D57C" w14:textId="77777777" w:rsidR="005B2265" w:rsidRDefault="005B2265" w:rsidP="001A1B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6A573" w14:textId="77777777" w:rsidR="001A1B1F" w:rsidRDefault="001A1B1F" w:rsidP="003609D7">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70FC7"/>
    <w:multiLevelType w:val="hybridMultilevel"/>
    <w:tmpl w:val="C804CA96"/>
    <w:lvl w:ilvl="0" w:tplc="4258A03C">
      <w:start w:val="1"/>
      <w:numFmt w:val="chineseCountingThousand"/>
      <w:suff w:val="space"/>
      <w:lvlText w:val="(%1)"/>
      <w:lvlJc w:val="left"/>
      <w:pPr>
        <w:ind w:left="1060" w:hanging="420"/>
      </w:pPr>
      <w:rPr>
        <w:rFonts w:eastAsia="仿宋_GB2312" w:hint="eastAsia"/>
        <w:b w:val="0"/>
        <w:i w:val="0"/>
        <w:sz w:val="32"/>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25CB23E3"/>
    <w:multiLevelType w:val="hybridMultilevel"/>
    <w:tmpl w:val="185E19FC"/>
    <w:lvl w:ilvl="0" w:tplc="23BE8FE2">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8DF"/>
    <w:rsid w:val="00017609"/>
    <w:rsid w:val="0002220A"/>
    <w:rsid w:val="00035490"/>
    <w:rsid w:val="00035EE1"/>
    <w:rsid w:val="00053497"/>
    <w:rsid w:val="00056847"/>
    <w:rsid w:val="000754BC"/>
    <w:rsid w:val="00075997"/>
    <w:rsid w:val="00085E27"/>
    <w:rsid w:val="000A481A"/>
    <w:rsid w:val="000B546D"/>
    <w:rsid w:val="000E0F35"/>
    <w:rsid w:val="001032C4"/>
    <w:rsid w:val="0010750D"/>
    <w:rsid w:val="001162CF"/>
    <w:rsid w:val="00120D42"/>
    <w:rsid w:val="0013337D"/>
    <w:rsid w:val="00134871"/>
    <w:rsid w:val="001368DE"/>
    <w:rsid w:val="001614E6"/>
    <w:rsid w:val="00171D10"/>
    <w:rsid w:val="00172B23"/>
    <w:rsid w:val="00175512"/>
    <w:rsid w:val="0018605A"/>
    <w:rsid w:val="001A07E8"/>
    <w:rsid w:val="001A1B1F"/>
    <w:rsid w:val="001A690D"/>
    <w:rsid w:val="001C0123"/>
    <w:rsid w:val="001C0F13"/>
    <w:rsid w:val="001C72A8"/>
    <w:rsid w:val="001D1F61"/>
    <w:rsid w:val="001D2DC6"/>
    <w:rsid w:val="001E2D12"/>
    <w:rsid w:val="001F66E7"/>
    <w:rsid w:val="0025055C"/>
    <w:rsid w:val="00257720"/>
    <w:rsid w:val="0027521E"/>
    <w:rsid w:val="00275D0A"/>
    <w:rsid w:val="002813CD"/>
    <w:rsid w:val="00283CC2"/>
    <w:rsid w:val="00296679"/>
    <w:rsid w:val="00296EDF"/>
    <w:rsid w:val="00297DCE"/>
    <w:rsid w:val="002A461B"/>
    <w:rsid w:val="002B3301"/>
    <w:rsid w:val="002E2178"/>
    <w:rsid w:val="002E2806"/>
    <w:rsid w:val="00303B0E"/>
    <w:rsid w:val="00304451"/>
    <w:rsid w:val="00304D49"/>
    <w:rsid w:val="00330ED7"/>
    <w:rsid w:val="003323B2"/>
    <w:rsid w:val="00335DBE"/>
    <w:rsid w:val="00337639"/>
    <w:rsid w:val="003545D1"/>
    <w:rsid w:val="003555C9"/>
    <w:rsid w:val="003609D7"/>
    <w:rsid w:val="003627A9"/>
    <w:rsid w:val="00380EE5"/>
    <w:rsid w:val="00382574"/>
    <w:rsid w:val="00385613"/>
    <w:rsid w:val="003B0E3A"/>
    <w:rsid w:val="003B2327"/>
    <w:rsid w:val="003C2B9A"/>
    <w:rsid w:val="003D0CFA"/>
    <w:rsid w:val="003D291F"/>
    <w:rsid w:val="003D2A36"/>
    <w:rsid w:val="003D47A0"/>
    <w:rsid w:val="00417728"/>
    <w:rsid w:val="004177D3"/>
    <w:rsid w:val="004358FE"/>
    <w:rsid w:val="00463D85"/>
    <w:rsid w:val="00473F99"/>
    <w:rsid w:val="0048684D"/>
    <w:rsid w:val="004869D0"/>
    <w:rsid w:val="00490798"/>
    <w:rsid w:val="00491AA8"/>
    <w:rsid w:val="00496DC9"/>
    <w:rsid w:val="004D6FDF"/>
    <w:rsid w:val="004E167F"/>
    <w:rsid w:val="004E6983"/>
    <w:rsid w:val="004F2364"/>
    <w:rsid w:val="004F4154"/>
    <w:rsid w:val="004F574D"/>
    <w:rsid w:val="004F61CE"/>
    <w:rsid w:val="00503DFD"/>
    <w:rsid w:val="00515B87"/>
    <w:rsid w:val="00521428"/>
    <w:rsid w:val="00534759"/>
    <w:rsid w:val="00561F74"/>
    <w:rsid w:val="00565EB1"/>
    <w:rsid w:val="00573DF4"/>
    <w:rsid w:val="00594BC4"/>
    <w:rsid w:val="005A333B"/>
    <w:rsid w:val="005A7959"/>
    <w:rsid w:val="005B178F"/>
    <w:rsid w:val="005B2265"/>
    <w:rsid w:val="005B23BE"/>
    <w:rsid w:val="005C58EF"/>
    <w:rsid w:val="005F097E"/>
    <w:rsid w:val="005F3FBB"/>
    <w:rsid w:val="005F6D3A"/>
    <w:rsid w:val="00605463"/>
    <w:rsid w:val="00610D94"/>
    <w:rsid w:val="00611378"/>
    <w:rsid w:val="00611B63"/>
    <w:rsid w:val="00612CC9"/>
    <w:rsid w:val="00627F6F"/>
    <w:rsid w:val="00636AF2"/>
    <w:rsid w:val="006479AF"/>
    <w:rsid w:val="00651B50"/>
    <w:rsid w:val="00667513"/>
    <w:rsid w:val="00674BB7"/>
    <w:rsid w:val="0068302E"/>
    <w:rsid w:val="0069441B"/>
    <w:rsid w:val="00694FB0"/>
    <w:rsid w:val="006A0146"/>
    <w:rsid w:val="006A6729"/>
    <w:rsid w:val="006B03FF"/>
    <w:rsid w:val="006B1DE9"/>
    <w:rsid w:val="006C54DA"/>
    <w:rsid w:val="006D31BE"/>
    <w:rsid w:val="006E28FF"/>
    <w:rsid w:val="006E69C3"/>
    <w:rsid w:val="006E777B"/>
    <w:rsid w:val="006F2DC1"/>
    <w:rsid w:val="00726B8E"/>
    <w:rsid w:val="00733BB2"/>
    <w:rsid w:val="00740412"/>
    <w:rsid w:val="0076136C"/>
    <w:rsid w:val="00767348"/>
    <w:rsid w:val="00771350"/>
    <w:rsid w:val="007762F2"/>
    <w:rsid w:val="007933BD"/>
    <w:rsid w:val="007B5C9D"/>
    <w:rsid w:val="007D0E67"/>
    <w:rsid w:val="007D66B5"/>
    <w:rsid w:val="007E7925"/>
    <w:rsid w:val="007F7524"/>
    <w:rsid w:val="00803440"/>
    <w:rsid w:val="0080429F"/>
    <w:rsid w:val="008216A3"/>
    <w:rsid w:val="00834A6A"/>
    <w:rsid w:val="00835913"/>
    <w:rsid w:val="00841844"/>
    <w:rsid w:val="00844CC8"/>
    <w:rsid w:val="00850236"/>
    <w:rsid w:val="008554FA"/>
    <w:rsid w:val="008719C2"/>
    <w:rsid w:val="00885A5E"/>
    <w:rsid w:val="00891BD5"/>
    <w:rsid w:val="008C0698"/>
    <w:rsid w:val="008D029A"/>
    <w:rsid w:val="00922D34"/>
    <w:rsid w:val="00931989"/>
    <w:rsid w:val="00934B8B"/>
    <w:rsid w:val="009500A8"/>
    <w:rsid w:val="009558F8"/>
    <w:rsid w:val="009613AE"/>
    <w:rsid w:val="00972251"/>
    <w:rsid w:val="00973741"/>
    <w:rsid w:val="00982C80"/>
    <w:rsid w:val="0098473B"/>
    <w:rsid w:val="00986CE4"/>
    <w:rsid w:val="00996B63"/>
    <w:rsid w:val="009E0619"/>
    <w:rsid w:val="009F48CF"/>
    <w:rsid w:val="009F7810"/>
    <w:rsid w:val="00A22364"/>
    <w:rsid w:val="00A22B0F"/>
    <w:rsid w:val="00A3005B"/>
    <w:rsid w:val="00A32225"/>
    <w:rsid w:val="00A3623D"/>
    <w:rsid w:val="00A37640"/>
    <w:rsid w:val="00A800FA"/>
    <w:rsid w:val="00A80179"/>
    <w:rsid w:val="00A83E6E"/>
    <w:rsid w:val="00A851F3"/>
    <w:rsid w:val="00A863EC"/>
    <w:rsid w:val="00A913F2"/>
    <w:rsid w:val="00A916A0"/>
    <w:rsid w:val="00A94833"/>
    <w:rsid w:val="00A95C21"/>
    <w:rsid w:val="00AA35C8"/>
    <w:rsid w:val="00AB097B"/>
    <w:rsid w:val="00AB78BB"/>
    <w:rsid w:val="00AC0A37"/>
    <w:rsid w:val="00AD4DFD"/>
    <w:rsid w:val="00AD564C"/>
    <w:rsid w:val="00AE7373"/>
    <w:rsid w:val="00B27329"/>
    <w:rsid w:val="00B42E51"/>
    <w:rsid w:val="00B76334"/>
    <w:rsid w:val="00B80F9F"/>
    <w:rsid w:val="00B8181E"/>
    <w:rsid w:val="00B942C3"/>
    <w:rsid w:val="00B95A4A"/>
    <w:rsid w:val="00BA3218"/>
    <w:rsid w:val="00BB155C"/>
    <w:rsid w:val="00BD3740"/>
    <w:rsid w:val="00BE2F8E"/>
    <w:rsid w:val="00BE33CA"/>
    <w:rsid w:val="00BE42DC"/>
    <w:rsid w:val="00BE42E7"/>
    <w:rsid w:val="00C025AA"/>
    <w:rsid w:val="00C11959"/>
    <w:rsid w:val="00C172D5"/>
    <w:rsid w:val="00C35294"/>
    <w:rsid w:val="00C375DD"/>
    <w:rsid w:val="00C47EA1"/>
    <w:rsid w:val="00C5498C"/>
    <w:rsid w:val="00C554C2"/>
    <w:rsid w:val="00C612AC"/>
    <w:rsid w:val="00C64B16"/>
    <w:rsid w:val="00C728DF"/>
    <w:rsid w:val="00C76AB3"/>
    <w:rsid w:val="00C76E81"/>
    <w:rsid w:val="00C8114C"/>
    <w:rsid w:val="00C97F69"/>
    <w:rsid w:val="00CA540A"/>
    <w:rsid w:val="00CA646E"/>
    <w:rsid w:val="00CA7C5B"/>
    <w:rsid w:val="00CB3B45"/>
    <w:rsid w:val="00CB620D"/>
    <w:rsid w:val="00CD1A60"/>
    <w:rsid w:val="00CD3FED"/>
    <w:rsid w:val="00CE13E4"/>
    <w:rsid w:val="00D23C17"/>
    <w:rsid w:val="00D2781C"/>
    <w:rsid w:val="00D44CA8"/>
    <w:rsid w:val="00D50D19"/>
    <w:rsid w:val="00D70515"/>
    <w:rsid w:val="00D70B87"/>
    <w:rsid w:val="00D74F28"/>
    <w:rsid w:val="00D9377C"/>
    <w:rsid w:val="00DC0D56"/>
    <w:rsid w:val="00DC1534"/>
    <w:rsid w:val="00DE206F"/>
    <w:rsid w:val="00E02CB9"/>
    <w:rsid w:val="00E0636B"/>
    <w:rsid w:val="00E26F9D"/>
    <w:rsid w:val="00E3013A"/>
    <w:rsid w:val="00E366FC"/>
    <w:rsid w:val="00E5707B"/>
    <w:rsid w:val="00E631D6"/>
    <w:rsid w:val="00E93EEE"/>
    <w:rsid w:val="00EB2377"/>
    <w:rsid w:val="00EB6DC9"/>
    <w:rsid w:val="00EB78B5"/>
    <w:rsid w:val="00EC0F5D"/>
    <w:rsid w:val="00EE6969"/>
    <w:rsid w:val="00EF3252"/>
    <w:rsid w:val="00F11D20"/>
    <w:rsid w:val="00F146BE"/>
    <w:rsid w:val="00F15DCA"/>
    <w:rsid w:val="00F2637D"/>
    <w:rsid w:val="00F33747"/>
    <w:rsid w:val="00F34F56"/>
    <w:rsid w:val="00F37689"/>
    <w:rsid w:val="00F4287D"/>
    <w:rsid w:val="00F45764"/>
    <w:rsid w:val="00F53940"/>
    <w:rsid w:val="00F74F2E"/>
    <w:rsid w:val="00F77FEC"/>
    <w:rsid w:val="00F85104"/>
    <w:rsid w:val="00F914DD"/>
    <w:rsid w:val="00FA076F"/>
    <w:rsid w:val="00FA342C"/>
    <w:rsid w:val="00FA7321"/>
    <w:rsid w:val="00FC2E48"/>
    <w:rsid w:val="00FC325D"/>
    <w:rsid w:val="00FC3763"/>
    <w:rsid w:val="00FD6437"/>
    <w:rsid w:val="00FE7356"/>
    <w:rsid w:val="00FF1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02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A1B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A1B1F"/>
    <w:rPr>
      <w:sz w:val="18"/>
      <w:szCs w:val="18"/>
    </w:rPr>
  </w:style>
  <w:style w:type="paragraph" w:styleId="a4">
    <w:name w:val="footer"/>
    <w:basedOn w:val="a"/>
    <w:link w:val="Char0"/>
    <w:uiPriority w:val="99"/>
    <w:unhideWhenUsed/>
    <w:rsid w:val="001A1B1F"/>
    <w:pPr>
      <w:tabs>
        <w:tab w:val="center" w:pos="4153"/>
        <w:tab w:val="right" w:pos="8306"/>
      </w:tabs>
      <w:snapToGrid w:val="0"/>
      <w:jc w:val="left"/>
    </w:pPr>
    <w:rPr>
      <w:sz w:val="18"/>
      <w:szCs w:val="18"/>
    </w:rPr>
  </w:style>
  <w:style w:type="character" w:customStyle="1" w:styleId="Char0">
    <w:name w:val="页脚 Char"/>
    <w:basedOn w:val="a0"/>
    <w:link w:val="a4"/>
    <w:uiPriority w:val="99"/>
    <w:rsid w:val="001A1B1F"/>
    <w:rPr>
      <w:sz w:val="18"/>
      <w:szCs w:val="18"/>
    </w:rPr>
  </w:style>
  <w:style w:type="paragraph" w:styleId="a5">
    <w:name w:val="Balloon Text"/>
    <w:basedOn w:val="a"/>
    <w:link w:val="Char1"/>
    <w:uiPriority w:val="99"/>
    <w:semiHidden/>
    <w:unhideWhenUsed/>
    <w:rsid w:val="000E0F35"/>
    <w:rPr>
      <w:sz w:val="18"/>
      <w:szCs w:val="18"/>
    </w:rPr>
  </w:style>
  <w:style w:type="character" w:customStyle="1" w:styleId="Char1">
    <w:name w:val="批注框文本 Char"/>
    <w:basedOn w:val="a0"/>
    <w:link w:val="a5"/>
    <w:uiPriority w:val="99"/>
    <w:semiHidden/>
    <w:rsid w:val="000E0F35"/>
    <w:rPr>
      <w:sz w:val="18"/>
      <w:szCs w:val="18"/>
    </w:rPr>
  </w:style>
  <w:style w:type="table" w:styleId="a6">
    <w:name w:val="Table Grid"/>
    <w:basedOn w:val="a1"/>
    <w:uiPriority w:val="59"/>
    <w:rsid w:val="00417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BE42E7"/>
    <w:pPr>
      <w:ind w:firstLineChars="200" w:firstLine="420"/>
    </w:pPr>
    <w:rPr>
      <w:rFonts w:ascii="Times New Roman" w:hAnsi="Times New Roman"/>
      <w:sz w:val="24"/>
    </w:rPr>
  </w:style>
  <w:style w:type="paragraph" w:styleId="a8">
    <w:name w:val="No Spacing"/>
    <w:uiPriority w:val="1"/>
    <w:qFormat/>
    <w:rsid w:val="00BE42E7"/>
    <w:pPr>
      <w:widowControl w:val="0"/>
      <w:jc w:val="both"/>
    </w:pPr>
  </w:style>
  <w:style w:type="paragraph" w:styleId="a9">
    <w:name w:val="Date"/>
    <w:basedOn w:val="a"/>
    <w:next w:val="a"/>
    <w:link w:val="Char2"/>
    <w:uiPriority w:val="99"/>
    <w:semiHidden/>
    <w:unhideWhenUsed/>
    <w:rsid w:val="00EB2377"/>
    <w:pPr>
      <w:ind w:leftChars="2500" w:left="100"/>
    </w:pPr>
  </w:style>
  <w:style w:type="character" w:customStyle="1" w:styleId="Char2">
    <w:name w:val="日期 Char"/>
    <w:basedOn w:val="a0"/>
    <w:link w:val="a9"/>
    <w:uiPriority w:val="99"/>
    <w:semiHidden/>
    <w:rsid w:val="00EB23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A1B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A1B1F"/>
    <w:rPr>
      <w:sz w:val="18"/>
      <w:szCs w:val="18"/>
    </w:rPr>
  </w:style>
  <w:style w:type="paragraph" w:styleId="a4">
    <w:name w:val="footer"/>
    <w:basedOn w:val="a"/>
    <w:link w:val="Char0"/>
    <w:uiPriority w:val="99"/>
    <w:unhideWhenUsed/>
    <w:rsid w:val="001A1B1F"/>
    <w:pPr>
      <w:tabs>
        <w:tab w:val="center" w:pos="4153"/>
        <w:tab w:val="right" w:pos="8306"/>
      </w:tabs>
      <w:snapToGrid w:val="0"/>
      <w:jc w:val="left"/>
    </w:pPr>
    <w:rPr>
      <w:sz w:val="18"/>
      <w:szCs w:val="18"/>
    </w:rPr>
  </w:style>
  <w:style w:type="character" w:customStyle="1" w:styleId="Char0">
    <w:name w:val="页脚 Char"/>
    <w:basedOn w:val="a0"/>
    <w:link w:val="a4"/>
    <w:uiPriority w:val="99"/>
    <w:rsid w:val="001A1B1F"/>
    <w:rPr>
      <w:sz w:val="18"/>
      <w:szCs w:val="18"/>
    </w:rPr>
  </w:style>
  <w:style w:type="paragraph" w:styleId="a5">
    <w:name w:val="Balloon Text"/>
    <w:basedOn w:val="a"/>
    <w:link w:val="Char1"/>
    <w:uiPriority w:val="99"/>
    <w:semiHidden/>
    <w:unhideWhenUsed/>
    <w:rsid w:val="000E0F35"/>
    <w:rPr>
      <w:sz w:val="18"/>
      <w:szCs w:val="18"/>
    </w:rPr>
  </w:style>
  <w:style w:type="character" w:customStyle="1" w:styleId="Char1">
    <w:name w:val="批注框文本 Char"/>
    <w:basedOn w:val="a0"/>
    <w:link w:val="a5"/>
    <w:uiPriority w:val="99"/>
    <w:semiHidden/>
    <w:rsid w:val="000E0F35"/>
    <w:rPr>
      <w:sz w:val="18"/>
      <w:szCs w:val="18"/>
    </w:rPr>
  </w:style>
  <w:style w:type="table" w:styleId="a6">
    <w:name w:val="Table Grid"/>
    <w:basedOn w:val="a1"/>
    <w:uiPriority w:val="59"/>
    <w:rsid w:val="00417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BE42E7"/>
    <w:pPr>
      <w:ind w:firstLineChars="200" w:firstLine="420"/>
    </w:pPr>
    <w:rPr>
      <w:rFonts w:ascii="Times New Roman" w:hAnsi="Times New Roman"/>
      <w:sz w:val="24"/>
    </w:rPr>
  </w:style>
  <w:style w:type="paragraph" w:styleId="a8">
    <w:name w:val="No Spacing"/>
    <w:uiPriority w:val="1"/>
    <w:qFormat/>
    <w:rsid w:val="00BE42E7"/>
    <w:pPr>
      <w:widowControl w:val="0"/>
      <w:jc w:val="both"/>
    </w:pPr>
  </w:style>
  <w:style w:type="paragraph" w:styleId="a9">
    <w:name w:val="Date"/>
    <w:basedOn w:val="a"/>
    <w:next w:val="a"/>
    <w:link w:val="Char2"/>
    <w:uiPriority w:val="99"/>
    <w:semiHidden/>
    <w:unhideWhenUsed/>
    <w:rsid w:val="00EB2377"/>
    <w:pPr>
      <w:ind w:leftChars="2500" w:left="100"/>
    </w:pPr>
  </w:style>
  <w:style w:type="character" w:customStyle="1" w:styleId="Char2">
    <w:name w:val="日期 Char"/>
    <w:basedOn w:val="a0"/>
    <w:link w:val="a9"/>
    <w:uiPriority w:val="99"/>
    <w:semiHidden/>
    <w:rsid w:val="00EB2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36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121E6-72CB-4158-977F-E9D163E14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1674</Words>
  <Characters>9547</Characters>
  <Application>Microsoft Office Word</Application>
  <DocSecurity>0</DocSecurity>
  <Lines>79</Lines>
  <Paragraphs>22</Paragraphs>
  <ScaleCrop>false</ScaleCrop>
  <Company>China</Company>
  <LinksUpToDate>false</LinksUpToDate>
  <CharactersWithSpaces>11199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张昌松</cp:lastModifiedBy>
  <cp:revision>5</cp:revision>
  <dcterms:created xsi:type="dcterms:W3CDTF">2021-05-24T02:18:00Z</dcterms:created>
  <dcterms:modified xsi:type="dcterms:W3CDTF">2021-07-29T02:04:00Z</dcterms:modified>
</cp:coreProperties>
</file>